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54D570"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szCs w:val="24"/>
        </w:rPr>
      </w:pPr>
      <w:r w:rsidRPr="000F7AAC">
        <w:rPr>
          <w:rFonts w:ascii="Times New Roman" w:hAnsi="Times New Roman"/>
          <w:b/>
          <w:szCs w:val="24"/>
          <w:u w:val="single"/>
        </w:rPr>
        <w:t>EXHIBIT I</w:t>
      </w:r>
    </w:p>
    <w:p w14:paraId="508CEA0D"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szCs w:val="24"/>
        </w:rPr>
      </w:pPr>
    </w:p>
    <w:p w14:paraId="48FBCFAF" w14:textId="7F5B5A0A"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szCs w:val="24"/>
        </w:rPr>
      </w:pPr>
      <w:r w:rsidRPr="000F7AAC">
        <w:rPr>
          <w:rFonts w:ascii="Times New Roman" w:hAnsi="Times New Roman"/>
          <w:b/>
          <w:szCs w:val="24"/>
          <w:u w:val="single"/>
        </w:rPr>
        <w:t>SPECIAL PROVISION AND SCOPE OF WORKS</w:t>
      </w:r>
    </w:p>
    <w:p w14:paraId="2F8CA4EF" w14:textId="77777777" w:rsidR="00C85405" w:rsidRPr="000F7AAC" w:rsidRDefault="00C85405" w:rsidP="00F8037A">
      <w:pPr>
        <w:pStyle w:val="DefaultText"/>
        <w:tabs>
          <w:tab w:val="decimal" w:pos="715"/>
          <w:tab w:val="decimal" w:pos="1440"/>
          <w:tab w:val="left" w:pos="2160"/>
          <w:tab w:val="left" w:pos="2880"/>
          <w:tab w:val="left" w:pos="4316"/>
          <w:tab w:val="left" w:pos="4860"/>
          <w:tab w:val="decimal" w:pos="5768"/>
          <w:tab w:val="decimal" w:pos="6493"/>
          <w:tab w:val="decimal" w:pos="7199"/>
          <w:tab w:val="decimal" w:pos="7924"/>
          <w:tab w:val="decimal" w:pos="8648"/>
        </w:tabs>
        <w:spacing w:line="240" w:lineRule="auto"/>
        <w:jc w:val="both"/>
        <w:rPr>
          <w:sz w:val="22"/>
        </w:rPr>
      </w:pPr>
    </w:p>
    <w:p w14:paraId="1777CB0D" w14:textId="77777777" w:rsidR="00B72C49" w:rsidRPr="000F7AAC" w:rsidRDefault="00B72C49" w:rsidP="00F8037A">
      <w:pPr>
        <w:pStyle w:val="DefaultText"/>
        <w:tabs>
          <w:tab w:val="decimal" w:pos="715"/>
          <w:tab w:val="decimal" w:pos="1440"/>
          <w:tab w:val="left" w:pos="2160"/>
          <w:tab w:val="left" w:pos="2880"/>
          <w:tab w:val="left" w:pos="4316"/>
          <w:tab w:val="left" w:pos="4860"/>
          <w:tab w:val="decimal" w:pos="5768"/>
          <w:tab w:val="decimal" w:pos="6493"/>
          <w:tab w:val="decimal" w:pos="7199"/>
          <w:tab w:val="decimal" w:pos="7924"/>
          <w:tab w:val="decimal" w:pos="8648"/>
        </w:tabs>
        <w:spacing w:line="240" w:lineRule="auto"/>
        <w:jc w:val="both"/>
        <w:rPr>
          <w:sz w:val="22"/>
        </w:rPr>
      </w:pPr>
    </w:p>
    <w:p w14:paraId="7CA1B77F"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rPr>
          <w:rFonts w:ascii="Times New Roman" w:hAnsi="Times New Roman"/>
          <w:b/>
          <w:szCs w:val="24"/>
          <w:u w:val="single"/>
        </w:rPr>
      </w:pPr>
    </w:p>
    <w:p w14:paraId="630985CF"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rPr>
          <w:rFonts w:ascii="Times New Roman" w:hAnsi="Times New Roman"/>
          <w:b/>
          <w:szCs w:val="24"/>
          <w:u w:val="single"/>
        </w:rPr>
      </w:pPr>
    </w:p>
    <w:p w14:paraId="7F5F4E02"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rPr>
          <w:rFonts w:ascii="Times New Roman" w:hAnsi="Times New Roman"/>
          <w:szCs w:val="24"/>
        </w:rPr>
      </w:pPr>
      <w:r w:rsidRPr="000F7AAC">
        <w:rPr>
          <w:rFonts w:ascii="Times New Roman" w:hAnsi="Times New Roman"/>
          <w:szCs w:val="24"/>
        </w:rPr>
        <w:t xml:space="preserve">                       </w:t>
      </w:r>
    </w:p>
    <w:tbl>
      <w:tblPr>
        <w:tblW w:w="0" w:type="auto"/>
        <w:tblInd w:w="43" w:type="dxa"/>
        <w:tblLayout w:type="fixed"/>
        <w:tblCellMar>
          <w:left w:w="43" w:type="dxa"/>
          <w:right w:w="43" w:type="dxa"/>
        </w:tblCellMar>
        <w:tblLook w:val="0000" w:firstRow="0" w:lastRow="0" w:firstColumn="0" w:lastColumn="0" w:noHBand="0" w:noVBand="0"/>
      </w:tblPr>
      <w:tblGrid>
        <w:gridCol w:w="2186"/>
        <w:gridCol w:w="2748"/>
        <w:gridCol w:w="4024"/>
      </w:tblGrid>
      <w:tr w:rsidR="00571823" w:rsidRPr="000F7AAC" w14:paraId="75841B23" w14:textId="77777777" w:rsidTr="007B3C23">
        <w:trPr>
          <w:cantSplit/>
          <w:trHeight w:val="717"/>
        </w:trPr>
        <w:tc>
          <w:tcPr>
            <w:tcW w:w="8958" w:type="dxa"/>
            <w:gridSpan w:val="3"/>
            <w:tcBorders>
              <w:top w:val="single" w:sz="12" w:space="0" w:color="auto"/>
              <w:bottom w:val="single" w:sz="12" w:space="0" w:color="auto"/>
            </w:tcBorders>
          </w:tcPr>
          <w:p w14:paraId="06408D94" w14:textId="77777777" w:rsidR="00571823" w:rsidRPr="000F7AAC" w:rsidRDefault="00571823" w:rsidP="007B3C23">
            <w:pPr>
              <w:pStyle w:val="DefaultText"/>
              <w:tabs>
                <w:tab w:val="left" w:pos="1008"/>
                <w:tab w:val="left" w:pos="2448"/>
                <w:tab w:val="left" w:pos="3312"/>
                <w:tab w:val="left" w:pos="3888"/>
                <w:tab w:val="left" w:pos="4752"/>
                <w:tab w:val="left" w:pos="5472"/>
                <w:tab w:val="left" w:pos="6480"/>
                <w:tab w:val="left" w:pos="8064"/>
                <w:tab w:val="left" w:pos="8784"/>
              </w:tabs>
              <w:spacing w:line="576" w:lineRule="exact"/>
              <w:jc w:val="center"/>
              <w:rPr>
                <w:rFonts w:ascii="Times New Roman" w:hAnsi="Times New Roman"/>
                <w:szCs w:val="24"/>
              </w:rPr>
            </w:pPr>
            <w:r w:rsidRPr="000F7AAC">
              <w:rPr>
                <w:rFonts w:ascii="Times New Roman" w:hAnsi="Times New Roman"/>
                <w:b/>
                <w:szCs w:val="24"/>
              </w:rPr>
              <w:t>TABLE</w:t>
            </w:r>
            <w:r w:rsidRPr="000F7AAC">
              <w:rPr>
                <w:rFonts w:ascii="Times New Roman" w:hAnsi="Times New Roman"/>
                <w:szCs w:val="24"/>
              </w:rPr>
              <w:t xml:space="preserve"> </w:t>
            </w:r>
            <w:r w:rsidRPr="000F7AAC">
              <w:rPr>
                <w:rFonts w:ascii="Times New Roman" w:hAnsi="Times New Roman"/>
                <w:b/>
                <w:szCs w:val="24"/>
              </w:rPr>
              <w:t>OF</w:t>
            </w:r>
            <w:r w:rsidRPr="000F7AAC">
              <w:rPr>
                <w:rFonts w:ascii="Times New Roman" w:hAnsi="Times New Roman"/>
                <w:szCs w:val="24"/>
              </w:rPr>
              <w:t xml:space="preserve"> </w:t>
            </w:r>
            <w:r w:rsidRPr="000F7AAC">
              <w:rPr>
                <w:rFonts w:ascii="Times New Roman" w:hAnsi="Times New Roman"/>
                <w:b/>
                <w:szCs w:val="24"/>
              </w:rPr>
              <w:t>CONTENTS</w:t>
            </w:r>
          </w:p>
        </w:tc>
      </w:tr>
      <w:tr w:rsidR="00571823" w:rsidRPr="000F7AAC" w14:paraId="06F5B0FD" w14:textId="77777777" w:rsidTr="001B409F">
        <w:trPr>
          <w:cantSplit/>
        </w:trPr>
        <w:tc>
          <w:tcPr>
            <w:tcW w:w="2186" w:type="dxa"/>
          </w:tcPr>
          <w:p w14:paraId="68120CA4" w14:textId="77777777" w:rsidR="00571823" w:rsidRPr="000F7AAC" w:rsidRDefault="00571823" w:rsidP="00F671F5">
            <w:pPr>
              <w:pStyle w:val="DefaultText"/>
              <w:spacing w:before="240" w:line="576" w:lineRule="exact"/>
              <w:jc w:val="center"/>
              <w:rPr>
                <w:rFonts w:ascii="Times New Roman" w:hAnsi="Times New Roman"/>
                <w:szCs w:val="24"/>
              </w:rPr>
            </w:pPr>
            <w:r w:rsidRPr="000F7AAC">
              <w:rPr>
                <w:rFonts w:ascii="Times New Roman" w:hAnsi="Times New Roman"/>
                <w:b/>
                <w:szCs w:val="24"/>
                <w:u w:val="single"/>
              </w:rPr>
              <w:t>SECTION</w:t>
            </w:r>
            <w:r w:rsidRPr="000F7AAC">
              <w:rPr>
                <w:rFonts w:ascii="Times New Roman" w:hAnsi="Times New Roman"/>
                <w:szCs w:val="24"/>
              </w:rPr>
              <w:t xml:space="preserve"> </w:t>
            </w:r>
          </w:p>
        </w:tc>
        <w:tc>
          <w:tcPr>
            <w:tcW w:w="6772" w:type="dxa"/>
            <w:gridSpan w:val="2"/>
          </w:tcPr>
          <w:p w14:paraId="177BE465" w14:textId="77777777" w:rsidR="00571823" w:rsidRPr="000F7AAC" w:rsidRDefault="00571823" w:rsidP="00F671F5">
            <w:pPr>
              <w:pStyle w:val="DefaultText"/>
              <w:tabs>
                <w:tab w:val="left" w:pos="1008"/>
                <w:tab w:val="left" w:pos="2448"/>
                <w:tab w:val="left" w:pos="3312"/>
                <w:tab w:val="left" w:pos="3888"/>
                <w:tab w:val="left" w:pos="4752"/>
                <w:tab w:val="left" w:pos="5472"/>
                <w:tab w:val="left" w:pos="6480"/>
                <w:tab w:val="left" w:pos="8064"/>
                <w:tab w:val="left" w:pos="8784"/>
              </w:tabs>
              <w:spacing w:before="240" w:line="576" w:lineRule="exact"/>
              <w:jc w:val="center"/>
              <w:rPr>
                <w:rFonts w:ascii="Times New Roman" w:hAnsi="Times New Roman"/>
                <w:szCs w:val="24"/>
              </w:rPr>
            </w:pPr>
            <w:r w:rsidRPr="000F7AAC">
              <w:rPr>
                <w:rFonts w:ascii="Times New Roman" w:hAnsi="Times New Roman"/>
                <w:b/>
                <w:szCs w:val="24"/>
                <w:u w:val="single"/>
              </w:rPr>
              <w:t>TITLE</w:t>
            </w:r>
          </w:p>
        </w:tc>
      </w:tr>
      <w:tr w:rsidR="00B57A56" w:rsidRPr="000F7AAC" w14:paraId="20559109" w14:textId="77777777" w:rsidTr="001B409F">
        <w:trPr>
          <w:cantSplit/>
        </w:trPr>
        <w:tc>
          <w:tcPr>
            <w:tcW w:w="2186" w:type="dxa"/>
          </w:tcPr>
          <w:p w14:paraId="460469FF" w14:textId="44699BB0" w:rsidR="00B57A56" w:rsidRPr="000F7AAC" w:rsidRDefault="00B57A56" w:rsidP="00B57A56">
            <w:pPr>
              <w:pStyle w:val="DefaultText"/>
              <w:spacing w:before="240" w:line="489" w:lineRule="exact"/>
              <w:jc w:val="center"/>
              <w:rPr>
                <w:rFonts w:ascii="Times New Roman" w:hAnsi="Times New Roman"/>
                <w:szCs w:val="24"/>
              </w:rPr>
            </w:pPr>
            <w:r w:rsidRPr="000F7AAC">
              <w:rPr>
                <w:rFonts w:ascii="Times New Roman" w:hAnsi="Times New Roman"/>
                <w:szCs w:val="24"/>
              </w:rPr>
              <w:t>I-1.0</w:t>
            </w:r>
          </w:p>
        </w:tc>
        <w:tc>
          <w:tcPr>
            <w:tcW w:w="6772" w:type="dxa"/>
            <w:gridSpan w:val="2"/>
          </w:tcPr>
          <w:p w14:paraId="3263237F" w14:textId="27E12530" w:rsidR="00B57A56" w:rsidRPr="000F7AAC" w:rsidRDefault="00B57A56" w:rsidP="00B57A56">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240" w:line="489" w:lineRule="exact"/>
              <w:rPr>
                <w:rFonts w:ascii="Times New Roman" w:hAnsi="Times New Roman"/>
                <w:szCs w:val="24"/>
              </w:rPr>
            </w:pPr>
            <w:r w:rsidRPr="000F7AAC">
              <w:rPr>
                <w:rFonts w:ascii="Times New Roman" w:hAnsi="Times New Roman"/>
                <w:szCs w:val="24"/>
              </w:rPr>
              <w:t>GENERAL INFORMATION</w:t>
            </w:r>
          </w:p>
        </w:tc>
      </w:tr>
      <w:tr w:rsidR="00571823" w:rsidRPr="000F7AAC" w14:paraId="577CA8E4" w14:textId="77777777" w:rsidTr="001B409F">
        <w:trPr>
          <w:cantSplit/>
        </w:trPr>
        <w:tc>
          <w:tcPr>
            <w:tcW w:w="2186" w:type="dxa"/>
          </w:tcPr>
          <w:p w14:paraId="1A939987" w14:textId="32BAB1DB" w:rsidR="00571823" w:rsidRPr="000F7AAC" w:rsidRDefault="00B57A56" w:rsidP="007B3C23">
            <w:pPr>
              <w:pStyle w:val="DefaultText"/>
              <w:spacing w:line="489" w:lineRule="exact"/>
              <w:jc w:val="center"/>
              <w:rPr>
                <w:rFonts w:ascii="Times New Roman" w:hAnsi="Times New Roman"/>
                <w:szCs w:val="24"/>
              </w:rPr>
            </w:pPr>
            <w:r w:rsidRPr="000F7AAC">
              <w:rPr>
                <w:rFonts w:ascii="Times New Roman" w:hAnsi="Times New Roman"/>
                <w:szCs w:val="24"/>
              </w:rPr>
              <w:t>I-2</w:t>
            </w:r>
            <w:r w:rsidR="00571823" w:rsidRPr="000F7AAC">
              <w:rPr>
                <w:rFonts w:ascii="Times New Roman" w:hAnsi="Times New Roman"/>
                <w:szCs w:val="24"/>
              </w:rPr>
              <w:t xml:space="preserve">.0 </w:t>
            </w:r>
          </w:p>
        </w:tc>
        <w:tc>
          <w:tcPr>
            <w:tcW w:w="6772" w:type="dxa"/>
            <w:gridSpan w:val="2"/>
          </w:tcPr>
          <w:p w14:paraId="2B758BB0" w14:textId="77777777" w:rsidR="00571823" w:rsidRPr="000F7AAC" w:rsidRDefault="00571823" w:rsidP="007B3C23">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489" w:lineRule="exact"/>
              <w:rPr>
                <w:rFonts w:ascii="Times New Roman" w:hAnsi="Times New Roman"/>
                <w:szCs w:val="24"/>
              </w:rPr>
            </w:pPr>
            <w:r w:rsidRPr="000F7AAC">
              <w:rPr>
                <w:rFonts w:ascii="Times New Roman" w:hAnsi="Times New Roman"/>
                <w:szCs w:val="24"/>
              </w:rPr>
              <w:t>SPECIAL PROVISIONS</w:t>
            </w:r>
          </w:p>
        </w:tc>
      </w:tr>
      <w:tr w:rsidR="00AA5745" w:rsidRPr="000F7AAC" w14:paraId="77517CAE" w14:textId="77777777" w:rsidTr="001B409F">
        <w:trPr>
          <w:cantSplit/>
        </w:trPr>
        <w:tc>
          <w:tcPr>
            <w:tcW w:w="2186" w:type="dxa"/>
          </w:tcPr>
          <w:p w14:paraId="26B462B0" w14:textId="5E95C900" w:rsidR="00AA5745" w:rsidRPr="000F7AAC" w:rsidRDefault="00AA5745" w:rsidP="007B3C23">
            <w:pPr>
              <w:pStyle w:val="DefaultText"/>
              <w:spacing w:line="489" w:lineRule="exact"/>
              <w:jc w:val="center"/>
              <w:rPr>
                <w:rFonts w:ascii="Times New Roman" w:hAnsi="Times New Roman"/>
                <w:szCs w:val="24"/>
              </w:rPr>
            </w:pPr>
            <w:r w:rsidRPr="000F7AAC">
              <w:rPr>
                <w:rFonts w:ascii="Times New Roman" w:hAnsi="Times New Roman"/>
                <w:szCs w:val="24"/>
              </w:rPr>
              <w:t xml:space="preserve">I-3.0 </w:t>
            </w:r>
          </w:p>
        </w:tc>
        <w:tc>
          <w:tcPr>
            <w:tcW w:w="6772" w:type="dxa"/>
            <w:gridSpan w:val="2"/>
          </w:tcPr>
          <w:p w14:paraId="713AC982" w14:textId="334CDFBD" w:rsidR="00AA5745" w:rsidRPr="000F7AAC" w:rsidRDefault="00AA5745" w:rsidP="007B3C23">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489" w:lineRule="exact"/>
              <w:rPr>
                <w:rFonts w:ascii="Times New Roman" w:hAnsi="Times New Roman"/>
                <w:szCs w:val="24"/>
              </w:rPr>
            </w:pPr>
            <w:r w:rsidRPr="000F7AAC">
              <w:rPr>
                <w:rFonts w:ascii="Times New Roman" w:hAnsi="Times New Roman"/>
                <w:szCs w:val="24"/>
              </w:rPr>
              <w:t>SCOPE OF WORKS</w:t>
            </w:r>
          </w:p>
        </w:tc>
      </w:tr>
      <w:tr w:rsidR="00AA5745" w:rsidRPr="000F7AAC" w14:paraId="4CD8B917" w14:textId="77777777" w:rsidTr="001B409F">
        <w:trPr>
          <w:cantSplit/>
        </w:trPr>
        <w:tc>
          <w:tcPr>
            <w:tcW w:w="2186" w:type="dxa"/>
          </w:tcPr>
          <w:p w14:paraId="23264D60" w14:textId="27302E3A" w:rsidR="00AA5745" w:rsidRPr="000F7AAC" w:rsidRDefault="00AA5745" w:rsidP="007B3C23">
            <w:pPr>
              <w:pStyle w:val="DefaultText"/>
              <w:spacing w:line="489" w:lineRule="exact"/>
              <w:jc w:val="center"/>
              <w:rPr>
                <w:rFonts w:ascii="Times New Roman" w:hAnsi="Times New Roman"/>
                <w:szCs w:val="24"/>
              </w:rPr>
            </w:pPr>
            <w:r w:rsidRPr="000F7AAC">
              <w:rPr>
                <w:rFonts w:ascii="Times New Roman" w:hAnsi="Times New Roman"/>
                <w:szCs w:val="24"/>
              </w:rPr>
              <w:t>I-4.0</w:t>
            </w:r>
          </w:p>
        </w:tc>
        <w:tc>
          <w:tcPr>
            <w:tcW w:w="6772" w:type="dxa"/>
            <w:gridSpan w:val="2"/>
          </w:tcPr>
          <w:p w14:paraId="0F731426" w14:textId="44F33F80" w:rsidR="00AA5745" w:rsidRPr="000F7AAC" w:rsidRDefault="001B409F" w:rsidP="001B409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489" w:lineRule="exact"/>
              <w:rPr>
                <w:rFonts w:ascii="Times New Roman" w:hAnsi="Times New Roman"/>
                <w:szCs w:val="24"/>
              </w:rPr>
            </w:pPr>
            <w:r w:rsidRPr="000F7AAC">
              <w:rPr>
                <w:rFonts w:ascii="Times New Roman" w:hAnsi="Times New Roman"/>
                <w:szCs w:val="24"/>
              </w:rPr>
              <w:t xml:space="preserve">WORK ORDER </w:t>
            </w:r>
            <w:r w:rsidR="00AA5745" w:rsidRPr="000F7AAC">
              <w:rPr>
                <w:rFonts w:ascii="Times New Roman" w:hAnsi="Times New Roman"/>
                <w:szCs w:val="24"/>
              </w:rPr>
              <w:t>REQUEST</w:t>
            </w:r>
          </w:p>
        </w:tc>
      </w:tr>
      <w:tr w:rsidR="003006E2" w:rsidRPr="000F7AAC" w14:paraId="0102C4FB" w14:textId="77777777" w:rsidTr="001B409F">
        <w:trPr>
          <w:cantSplit/>
        </w:trPr>
        <w:tc>
          <w:tcPr>
            <w:tcW w:w="2186" w:type="dxa"/>
          </w:tcPr>
          <w:p w14:paraId="7642D9E0" w14:textId="1F4FCE26" w:rsidR="003006E2" w:rsidRPr="000F7AAC" w:rsidRDefault="003006E2" w:rsidP="007B3C23">
            <w:pPr>
              <w:pStyle w:val="DefaultText"/>
              <w:spacing w:line="489" w:lineRule="exact"/>
              <w:jc w:val="center"/>
              <w:rPr>
                <w:rFonts w:ascii="Times New Roman" w:hAnsi="Times New Roman"/>
                <w:szCs w:val="24"/>
              </w:rPr>
            </w:pPr>
            <w:r w:rsidRPr="000F7AAC">
              <w:rPr>
                <w:rFonts w:ascii="Times New Roman" w:hAnsi="Times New Roman"/>
                <w:szCs w:val="24"/>
              </w:rPr>
              <w:t>I-5.0</w:t>
            </w:r>
          </w:p>
        </w:tc>
        <w:tc>
          <w:tcPr>
            <w:tcW w:w="6772" w:type="dxa"/>
            <w:gridSpan w:val="2"/>
          </w:tcPr>
          <w:p w14:paraId="7DAD6B85" w14:textId="53A454D5" w:rsidR="003006E2" w:rsidRPr="000F7AAC" w:rsidRDefault="003006E2" w:rsidP="007B3C23">
            <w:pPr>
              <w:pStyle w:val="DefaultText"/>
              <w:spacing w:line="489" w:lineRule="exact"/>
              <w:rPr>
                <w:rFonts w:ascii="Times New Roman" w:hAnsi="Times New Roman"/>
                <w:szCs w:val="24"/>
              </w:rPr>
            </w:pPr>
            <w:r w:rsidRPr="000F7AAC">
              <w:rPr>
                <w:rFonts w:ascii="Times New Roman" w:hAnsi="Times New Roman"/>
                <w:szCs w:val="24"/>
              </w:rPr>
              <w:t>CONTRACTOR’S WORK PERFORMANCE EVALUATION</w:t>
            </w:r>
          </w:p>
        </w:tc>
      </w:tr>
      <w:tr w:rsidR="003006E2" w:rsidRPr="000F7AAC" w14:paraId="60CAE480" w14:textId="77777777" w:rsidTr="001B409F">
        <w:trPr>
          <w:cantSplit/>
        </w:trPr>
        <w:tc>
          <w:tcPr>
            <w:tcW w:w="2186" w:type="dxa"/>
          </w:tcPr>
          <w:p w14:paraId="64681761" w14:textId="50B77AB8" w:rsidR="003006E2" w:rsidRPr="000F7AAC" w:rsidRDefault="003006E2" w:rsidP="007B3C23">
            <w:pPr>
              <w:pStyle w:val="DefaultText"/>
              <w:spacing w:line="489" w:lineRule="exact"/>
              <w:jc w:val="center"/>
              <w:rPr>
                <w:rFonts w:ascii="Times New Roman" w:hAnsi="Times New Roman"/>
                <w:szCs w:val="24"/>
              </w:rPr>
            </w:pPr>
          </w:p>
        </w:tc>
        <w:tc>
          <w:tcPr>
            <w:tcW w:w="6772" w:type="dxa"/>
            <w:gridSpan w:val="2"/>
          </w:tcPr>
          <w:p w14:paraId="0855DB4E" w14:textId="73BDBAE3" w:rsidR="003006E2" w:rsidRPr="000F7AAC" w:rsidRDefault="003006E2" w:rsidP="007B3C23">
            <w:pPr>
              <w:pStyle w:val="DefaultText"/>
              <w:spacing w:line="489" w:lineRule="exact"/>
              <w:rPr>
                <w:rFonts w:ascii="Times New Roman" w:hAnsi="Times New Roman"/>
                <w:szCs w:val="24"/>
              </w:rPr>
            </w:pPr>
          </w:p>
        </w:tc>
      </w:tr>
      <w:tr w:rsidR="003006E2" w:rsidRPr="000F7AAC" w14:paraId="1DB58B09" w14:textId="77777777" w:rsidTr="001B409F">
        <w:trPr>
          <w:cantSplit/>
        </w:trPr>
        <w:tc>
          <w:tcPr>
            <w:tcW w:w="2186" w:type="dxa"/>
          </w:tcPr>
          <w:p w14:paraId="62ACDFEF" w14:textId="77777777" w:rsidR="003006E2" w:rsidRPr="000F7AAC" w:rsidRDefault="003006E2" w:rsidP="007B3C23">
            <w:pPr>
              <w:rPr>
                <w:sz w:val="24"/>
                <w:szCs w:val="24"/>
              </w:rPr>
            </w:pPr>
          </w:p>
        </w:tc>
        <w:tc>
          <w:tcPr>
            <w:tcW w:w="2748" w:type="dxa"/>
          </w:tcPr>
          <w:p w14:paraId="1D17C112" w14:textId="77777777" w:rsidR="003006E2" w:rsidRPr="000F7AAC" w:rsidRDefault="003006E2" w:rsidP="007B3C23">
            <w:pPr>
              <w:rPr>
                <w:sz w:val="24"/>
                <w:szCs w:val="24"/>
              </w:rPr>
            </w:pPr>
          </w:p>
        </w:tc>
        <w:tc>
          <w:tcPr>
            <w:tcW w:w="4024" w:type="dxa"/>
          </w:tcPr>
          <w:p w14:paraId="3356A2EF" w14:textId="77777777" w:rsidR="003006E2" w:rsidRPr="000F7AAC" w:rsidRDefault="003006E2" w:rsidP="007B3C23">
            <w:pPr>
              <w:rPr>
                <w:sz w:val="24"/>
                <w:szCs w:val="24"/>
              </w:rPr>
            </w:pPr>
          </w:p>
        </w:tc>
      </w:tr>
    </w:tbl>
    <w:p w14:paraId="58A39470" w14:textId="77777777" w:rsidR="00571823" w:rsidRPr="000F7AAC" w:rsidRDefault="00571823" w:rsidP="00571823">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40" w:lineRule="auto"/>
        <w:rPr>
          <w:rFonts w:ascii="Times New Roman" w:hAnsi="Times New Roman"/>
          <w:szCs w:val="24"/>
        </w:rPr>
      </w:pPr>
    </w:p>
    <w:p w14:paraId="122EEF07"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2D94AB4C"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3B7C4E96"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2ADFB160"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62A48464"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5C77EC55"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01DA2904" w14:textId="7BA04455" w:rsidR="00571823"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color w:val="0000FF"/>
          <w:sz w:val="16"/>
          <w:szCs w:val="16"/>
        </w:rPr>
      </w:pPr>
    </w:p>
    <w:p w14:paraId="4E6A6850" w14:textId="1CE36C66" w:rsidR="00BB144E" w:rsidRDefault="00BB144E"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color w:val="0000FF"/>
          <w:sz w:val="16"/>
          <w:szCs w:val="16"/>
        </w:rPr>
      </w:pPr>
    </w:p>
    <w:p w14:paraId="5BC24EA2" w14:textId="40E723FF" w:rsidR="00BB144E" w:rsidRDefault="00BB144E"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color w:val="0000FF"/>
          <w:sz w:val="16"/>
          <w:szCs w:val="16"/>
        </w:rPr>
      </w:pPr>
    </w:p>
    <w:p w14:paraId="7E5CBFC1" w14:textId="6BA61231" w:rsidR="00BB144E" w:rsidRDefault="00BB144E"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color w:val="0000FF"/>
          <w:sz w:val="16"/>
          <w:szCs w:val="16"/>
        </w:rPr>
      </w:pPr>
    </w:p>
    <w:p w14:paraId="5D14DA0F" w14:textId="36CD5F6D" w:rsidR="00BB144E" w:rsidRDefault="00BB144E"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color w:val="0000FF"/>
          <w:sz w:val="16"/>
          <w:szCs w:val="16"/>
        </w:rPr>
      </w:pPr>
    </w:p>
    <w:p w14:paraId="7FD2A133" w14:textId="77777777" w:rsidR="00BB144E" w:rsidRPr="000F7AAC" w:rsidRDefault="00BB144E"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bookmarkStart w:id="0" w:name="_GoBack"/>
      <w:bookmarkEnd w:id="0"/>
    </w:p>
    <w:p w14:paraId="296429EA"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02A8B6FA"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1D804B72"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215A6F8F"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257672A1"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4C184E5F"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5DDB17DA"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392EE2F5"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56C5A5E6" w14:textId="77777777" w:rsidR="00571823" w:rsidRPr="000F7AAC" w:rsidRDefault="00571823" w:rsidP="00571823">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b/>
          <w:szCs w:val="24"/>
          <w:u w:val="single"/>
        </w:rPr>
      </w:pPr>
    </w:p>
    <w:p w14:paraId="626A7633" w14:textId="77777777" w:rsidR="00ED7E7C" w:rsidRPr="000F7AAC" w:rsidRDefault="00ED7E7C" w:rsidP="00ED7E7C">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szCs w:val="24"/>
        </w:rPr>
      </w:pPr>
      <w:r w:rsidRPr="000F7AAC">
        <w:rPr>
          <w:rFonts w:ascii="Times New Roman" w:hAnsi="Times New Roman"/>
          <w:b/>
          <w:szCs w:val="24"/>
          <w:u w:val="single"/>
        </w:rPr>
        <w:lastRenderedPageBreak/>
        <w:t>EXHIBIT I</w:t>
      </w:r>
    </w:p>
    <w:p w14:paraId="29455D7E" w14:textId="77777777" w:rsidR="00ED7E7C" w:rsidRPr="000F7AAC" w:rsidRDefault="00ED7E7C" w:rsidP="00ED7E7C">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szCs w:val="24"/>
        </w:rPr>
      </w:pPr>
    </w:p>
    <w:p w14:paraId="652071E1" w14:textId="77777777" w:rsidR="00ED7E7C" w:rsidRPr="000F7AAC" w:rsidRDefault="00ED7E7C" w:rsidP="00ED7E7C">
      <w:pPr>
        <w:pStyle w:val="DefaultText"/>
        <w:tabs>
          <w:tab w:val="left" w:pos="1008"/>
          <w:tab w:val="left" w:pos="2448"/>
          <w:tab w:val="left" w:pos="3312"/>
          <w:tab w:val="left" w:pos="3888"/>
          <w:tab w:val="left" w:pos="4752"/>
          <w:tab w:val="left" w:pos="5472"/>
          <w:tab w:val="left" w:pos="6480"/>
          <w:tab w:val="left" w:pos="8064"/>
          <w:tab w:val="left" w:pos="8784"/>
        </w:tabs>
        <w:spacing w:line="240" w:lineRule="auto"/>
        <w:jc w:val="center"/>
        <w:rPr>
          <w:rFonts w:ascii="Times New Roman" w:hAnsi="Times New Roman"/>
          <w:szCs w:val="24"/>
        </w:rPr>
      </w:pPr>
      <w:r w:rsidRPr="000F7AAC">
        <w:rPr>
          <w:rFonts w:ascii="Times New Roman" w:hAnsi="Times New Roman"/>
          <w:b/>
          <w:szCs w:val="24"/>
          <w:u w:val="single"/>
        </w:rPr>
        <w:t>SPECIAL PROVISIONS AND SCOPE OF WORKS</w:t>
      </w:r>
    </w:p>
    <w:p w14:paraId="28BDAD0A" w14:textId="77777777" w:rsidR="00ED7E7C" w:rsidRPr="000F7AAC" w:rsidRDefault="00ED7E7C" w:rsidP="00ED7E7C">
      <w:pPr>
        <w:pStyle w:val="DefaultText"/>
        <w:tabs>
          <w:tab w:val="decimal" w:pos="715"/>
          <w:tab w:val="decimal" w:pos="1440"/>
          <w:tab w:val="left" w:pos="2160"/>
          <w:tab w:val="left" w:pos="2880"/>
          <w:tab w:val="left" w:pos="4316"/>
          <w:tab w:val="left" w:pos="4860"/>
          <w:tab w:val="decimal" w:pos="5768"/>
          <w:tab w:val="decimal" w:pos="6493"/>
          <w:tab w:val="decimal" w:pos="7199"/>
          <w:tab w:val="decimal" w:pos="7924"/>
          <w:tab w:val="decimal" w:pos="8648"/>
        </w:tabs>
        <w:spacing w:line="240" w:lineRule="auto"/>
        <w:jc w:val="both"/>
        <w:rPr>
          <w:sz w:val="22"/>
        </w:rPr>
      </w:pPr>
    </w:p>
    <w:p w14:paraId="0FA42C7B" w14:textId="7CB2F3F5" w:rsidR="00ED7E7C" w:rsidRDefault="00ED7E7C" w:rsidP="00ED7E7C">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after="120" w:line="269" w:lineRule="auto"/>
        <w:rPr>
          <w:rFonts w:ascii="Times New Roman" w:hAnsi="Times New Roman"/>
          <w:b/>
          <w:szCs w:val="24"/>
          <w:u w:val="single"/>
        </w:rPr>
      </w:pPr>
      <w:r w:rsidRPr="000F7AAC">
        <w:rPr>
          <w:rFonts w:ascii="Times New Roman" w:hAnsi="Times New Roman"/>
          <w:b/>
          <w:szCs w:val="24"/>
        </w:rPr>
        <w:t>I-1.0</w:t>
      </w:r>
      <w:r w:rsidRPr="000F7AAC">
        <w:rPr>
          <w:rFonts w:ascii="Times New Roman" w:hAnsi="Times New Roman"/>
          <w:b/>
          <w:szCs w:val="24"/>
        </w:rPr>
        <w:tab/>
      </w:r>
      <w:r w:rsidRPr="000F7AAC">
        <w:rPr>
          <w:rFonts w:ascii="Times New Roman" w:hAnsi="Times New Roman"/>
          <w:b/>
          <w:szCs w:val="24"/>
          <w:u w:val="single"/>
        </w:rPr>
        <w:t>GENERAL INFORMATION</w:t>
      </w:r>
    </w:p>
    <w:p w14:paraId="78460339" w14:textId="7F39E809" w:rsidR="00E349BF" w:rsidRPr="000F7AAC" w:rsidRDefault="00E349BF" w:rsidP="00E349BF">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20" w:after="120" w:line="269" w:lineRule="auto"/>
        <w:rPr>
          <w:rFonts w:ascii="Times New Roman" w:hAnsi="Times New Roman"/>
          <w:b/>
          <w:szCs w:val="24"/>
          <w:u w:val="single"/>
        </w:rPr>
      </w:pPr>
      <w:r>
        <w:rPr>
          <w:rFonts w:ascii="Times New Roman" w:hAnsi="Times New Roman"/>
          <w:b/>
          <w:szCs w:val="24"/>
        </w:rPr>
        <w:t>I-1.1</w:t>
      </w:r>
      <w:r w:rsidRPr="000F7AAC">
        <w:rPr>
          <w:rFonts w:ascii="Times New Roman" w:hAnsi="Times New Roman"/>
          <w:b/>
          <w:szCs w:val="24"/>
        </w:rPr>
        <w:tab/>
      </w:r>
      <w:r>
        <w:rPr>
          <w:rFonts w:ascii="Times New Roman" w:hAnsi="Times New Roman"/>
          <w:b/>
          <w:szCs w:val="24"/>
          <w:u w:val="single"/>
        </w:rPr>
        <w:t>EXPLORATION WELLS:</w:t>
      </w:r>
    </w:p>
    <w:p w14:paraId="284B27FA" w14:textId="77777777" w:rsidR="00ED7E7C" w:rsidRPr="00B56863" w:rsidRDefault="00ED7E7C" w:rsidP="00ED7E7C">
      <w:pPr>
        <w:pStyle w:val="DefaultText"/>
        <w:numPr>
          <w:ilvl w:val="0"/>
          <w:numId w:val="37"/>
        </w:numPr>
        <w:spacing w:before="120" w:after="120" w:line="240" w:lineRule="auto"/>
        <w:ind w:left="284" w:firstLine="0"/>
        <w:rPr>
          <w:rFonts w:ascii="Times New Roman" w:hAnsi="Times New Roman"/>
          <w:b/>
          <w:szCs w:val="24"/>
        </w:rPr>
      </w:pPr>
      <w:r w:rsidRPr="00BA549A">
        <w:rPr>
          <w:rFonts w:ascii="Times New Roman" w:hAnsi="Times New Roman"/>
          <w:szCs w:val="24"/>
        </w:rPr>
        <w:t>AREA OF OPERATIONS:</w:t>
      </w:r>
      <w:r w:rsidRPr="00BA549A">
        <w:rPr>
          <w:rFonts w:ascii="Times New Roman" w:hAnsi="Times New Roman"/>
          <w:szCs w:val="24"/>
        </w:rPr>
        <w:tab/>
      </w:r>
      <w:r w:rsidRPr="00BA549A">
        <w:rPr>
          <w:rFonts w:ascii="Times New Roman" w:hAnsi="Times New Roman"/>
          <w:szCs w:val="24"/>
        </w:rPr>
        <w:tab/>
      </w:r>
      <w:r>
        <w:rPr>
          <w:rFonts w:ascii="Times New Roman" w:hAnsi="Times New Roman"/>
          <w:szCs w:val="24"/>
        </w:rPr>
        <w:t xml:space="preserve">Block X (Open water), </w:t>
      </w:r>
      <w:r w:rsidRPr="00BA549A">
        <w:rPr>
          <w:rFonts w:ascii="Times New Roman" w:hAnsi="Times New Roman"/>
          <w:szCs w:val="24"/>
        </w:rPr>
        <w:t xml:space="preserve">Block 05.1a; Offshore Vietnam </w:t>
      </w:r>
    </w:p>
    <w:p w14:paraId="66496B9F" w14:textId="3D63CA0F" w:rsidR="00ED7E7C" w:rsidRPr="00BC1516" w:rsidRDefault="00ED7E7C" w:rsidP="00ED7E7C">
      <w:pPr>
        <w:pStyle w:val="DefaultText"/>
        <w:numPr>
          <w:ilvl w:val="0"/>
          <w:numId w:val="37"/>
        </w:numPr>
        <w:spacing w:before="120" w:after="120" w:line="240" w:lineRule="auto"/>
        <w:ind w:hanging="450"/>
        <w:rPr>
          <w:rFonts w:ascii="Times New Roman" w:hAnsi="Times New Roman"/>
          <w:szCs w:val="24"/>
        </w:rPr>
      </w:pPr>
      <w:r w:rsidRPr="00BC1516">
        <w:rPr>
          <w:rFonts w:ascii="Times New Roman" w:hAnsi="Times New Roman"/>
          <w:szCs w:val="24"/>
        </w:rPr>
        <w:t>WELL NAME</w:t>
      </w:r>
      <w:r w:rsidRPr="00BC1516">
        <w:rPr>
          <w:rFonts w:ascii="Times New Roman" w:hAnsi="Times New Roman"/>
          <w:szCs w:val="24"/>
        </w:rPr>
        <w:tab/>
        <w:t>:</w:t>
      </w:r>
      <w:r w:rsidRPr="00BC1516">
        <w:rPr>
          <w:rFonts w:ascii="Times New Roman" w:hAnsi="Times New Roman"/>
          <w:szCs w:val="24"/>
        </w:rPr>
        <w:tab/>
      </w:r>
      <w:r w:rsidRPr="00BC1516">
        <w:rPr>
          <w:rFonts w:ascii="Times New Roman" w:hAnsi="Times New Roman"/>
          <w:szCs w:val="24"/>
        </w:rPr>
        <w:tab/>
      </w:r>
      <w:r w:rsidRPr="00BC1516">
        <w:rPr>
          <w:rFonts w:ascii="Times New Roman" w:hAnsi="Times New Roman"/>
          <w:szCs w:val="24"/>
        </w:rPr>
        <w:tab/>
        <w:t>DH-18X</w:t>
      </w:r>
    </w:p>
    <w:p w14:paraId="29B2AFBE" w14:textId="77777777" w:rsidR="00ED7E7C" w:rsidRPr="00BC1516" w:rsidRDefault="00ED7E7C" w:rsidP="00ED7E7C">
      <w:pPr>
        <w:pStyle w:val="DefaultText"/>
        <w:numPr>
          <w:ilvl w:val="0"/>
          <w:numId w:val="37"/>
        </w:numPr>
        <w:spacing w:before="120" w:after="120" w:line="240" w:lineRule="auto"/>
        <w:ind w:hanging="450"/>
        <w:rPr>
          <w:rFonts w:ascii="Times New Roman" w:hAnsi="Times New Roman"/>
          <w:szCs w:val="24"/>
        </w:rPr>
      </w:pPr>
      <w:r w:rsidRPr="00BC1516">
        <w:rPr>
          <w:rFonts w:ascii="Times New Roman" w:hAnsi="Times New Roman"/>
          <w:szCs w:val="24"/>
        </w:rPr>
        <w:t>WELL TYPE:</w:t>
      </w:r>
      <w:r w:rsidRPr="00BC1516">
        <w:rPr>
          <w:rFonts w:ascii="Times New Roman" w:hAnsi="Times New Roman"/>
          <w:szCs w:val="24"/>
        </w:rPr>
        <w:tab/>
      </w:r>
      <w:r w:rsidRPr="00BC1516">
        <w:rPr>
          <w:rFonts w:ascii="Times New Roman" w:hAnsi="Times New Roman"/>
          <w:szCs w:val="24"/>
        </w:rPr>
        <w:tab/>
      </w:r>
      <w:r w:rsidRPr="00BC1516">
        <w:rPr>
          <w:rFonts w:ascii="Times New Roman" w:hAnsi="Times New Roman"/>
          <w:szCs w:val="24"/>
        </w:rPr>
        <w:tab/>
      </w:r>
      <w:r w:rsidRPr="00BC1516">
        <w:rPr>
          <w:rFonts w:ascii="Times New Roman" w:hAnsi="Times New Roman"/>
          <w:szCs w:val="24"/>
        </w:rPr>
        <w:tab/>
      </w:r>
      <w:r>
        <w:rPr>
          <w:rFonts w:ascii="Times New Roman" w:hAnsi="Times New Roman"/>
          <w:szCs w:val="24"/>
        </w:rPr>
        <w:t>Exploration/DST</w:t>
      </w:r>
    </w:p>
    <w:p w14:paraId="470CE4F7" w14:textId="23BE65CB" w:rsidR="00ED7E7C" w:rsidRDefault="00ED7E7C" w:rsidP="00ED7E7C">
      <w:pPr>
        <w:pStyle w:val="DefaultText"/>
        <w:numPr>
          <w:ilvl w:val="0"/>
          <w:numId w:val="37"/>
        </w:numPr>
        <w:spacing w:before="120" w:after="120" w:line="240" w:lineRule="auto"/>
        <w:ind w:left="450" w:hanging="180"/>
        <w:rPr>
          <w:rFonts w:ascii="Times New Roman" w:hAnsi="Times New Roman"/>
          <w:szCs w:val="24"/>
        </w:rPr>
      </w:pPr>
      <w:r w:rsidRPr="001E0FB9">
        <w:rPr>
          <w:rFonts w:ascii="Times New Roman" w:hAnsi="Times New Roman"/>
          <w:szCs w:val="24"/>
        </w:rPr>
        <w:t>START TIME:</w:t>
      </w:r>
      <w:r w:rsidRPr="001E0FB9">
        <w:rPr>
          <w:rFonts w:ascii="Times New Roman" w:hAnsi="Times New Roman"/>
          <w:szCs w:val="24"/>
        </w:rPr>
        <w:tab/>
      </w:r>
      <w:r>
        <w:rPr>
          <w:rFonts w:ascii="Times New Roman" w:hAnsi="Times New Roman"/>
          <w:szCs w:val="24"/>
        </w:rPr>
        <w:tab/>
      </w:r>
      <w:r>
        <w:rPr>
          <w:rFonts w:ascii="Times New Roman" w:hAnsi="Times New Roman"/>
          <w:szCs w:val="24"/>
        </w:rPr>
        <w:tab/>
        <w:t>Tentative in August</w:t>
      </w:r>
      <w:r w:rsidRPr="001E0FB9">
        <w:rPr>
          <w:rFonts w:ascii="Times New Roman" w:hAnsi="Times New Roman"/>
          <w:szCs w:val="24"/>
        </w:rPr>
        <w:t xml:space="preserve"> 202</w:t>
      </w:r>
      <w:r>
        <w:rPr>
          <w:rFonts w:ascii="Times New Roman" w:hAnsi="Times New Roman"/>
          <w:szCs w:val="24"/>
        </w:rPr>
        <w:t xml:space="preserve">6 for DH-18X </w:t>
      </w:r>
    </w:p>
    <w:p w14:paraId="54B8A282" w14:textId="77777777" w:rsidR="00ED7E7C" w:rsidRDefault="00ED7E7C" w:rsidP="00ED7E7C">
      <w:pPr>
        <w:pStyle w:val="DefaultText"/>
        <w:numPr>
          <w:ilvl w:val="0"/>
          <w:numId w:val="37"/>
        </w:numPr>
        <w:spacing w:before="120" w:after="120" w:line="240" w:lineRule="auto"/>
        <w:ind w:left="284" w:firstLine="0"/>
        <w:rPr>
          <w:rFonts w:ascii="Times New Roman" w:hAnsi="Times New Roman"/>
          <w:szCs w:val="24"/>
        </w:rPr>
      </w:pPr>
      <w:r>
        <w:rPr>
          <w:rFonts w:ascii="Times New Roman" w:hAnsi="Times New Roman"/>
          <w:szCs w:val="24"/>
        </w:rPr>
        <w:t>ESTIMATED TIME</w:t>
      </w:r>
      <w:r>
        <w:rPr>
          <w:rFonts w:ascii="Times New Roman" w:hAnsi="Times New Roman"/>
          <w:szCs w:val="24"/>
        </w:rPr>
        <w:tab/>
      </w:r>
      <w:r>
        <w:rPr>
          <w:rFonts w:ascii="Times New Roman" w:hAnsi="Times New Roman"/>
          <w:szCs w:val="24"/>
        </w:rPr>
        <w:tab/>
      </w:r>
      <w:r>
        <w:rPr>
          <w:rFonts w:ascii="Times New Roman" w:hAnsi="Times New Roman"/>
          <w:szCs w:val="24"/>
        </w:rPr>
        <w:tab/>
        <w:t>122 days</w:t>
      </w:r>
    </w:p>
    <w:p w14:paraId="4A3F39B5" w14:textId="77777777" w:rsidR="00ED7E7C" w:rsidRDefault="00ED7E7C" w:rsidP="00ED7E7C">
      <w:pPr>
        <w:pStyle w:val="DefaultText"/>
        <w:numPr>
          <w:ilvl w:val="0"/>
          <w:numId w:val="37"/>
        </w:numPr>
        <w:spacing w:before="120" w:after="120" w:line="240" w:lineRule="auto"/>
        <w:ind w:left="284" w:firstLine="0"/>
        <w:rPr>
          <w:rFonts w:ascii="Times New Roman" w:hAnsi="Times New Roman"/>
          <w:szCs w:val="24"/>
        </w:rPr>
      </w:pPr>
      <w:r>
        <w:rPr>
          <w:rFonts w:ascii="Times New Roman" w:hAnsi="Times New Roman"/>
          <w:szCs w:val="24"/>
        </w:rPr>
        <w:t>WATER DEPTH</w:t>
      </w:r>
      <w:r>
        <w:rPr>
          <w:rFonts w:ascii="Times New Roman" w:hAnsi="Times New Roman"/>
          <w:szCs w:val="24"/>
        </w:rPr>
        <w:tab/>
      </w:r>
      <w:r>
        <w:rPr>
          <w:rFonts w:ascii="Times New Roman" w:hAnsi="Times New Roman"/>
          <w:szCs w:val="24"/>
        </w:rPr>
        <w:tab/>
      </w:r>
      <w:r>
        <w:rPr>
          <w:rFonts w:ascii="Times New Roman" w:hAnsi="Times New Roman"/>
          <w:szCs w:val="24"/>
        </w:rPr>
        <w:tab/>
        <w:t>+/-1</w:t>
      </w:r>
      <w:r w:rsidRPr="001F7B39">
        <w:rPr>
          <w:rFonts w:ascii="Times New Roman" w:hAnsi="Times New Roman"/>
          <w:szCs w:val="24"/>
        </w:rPr>
        <w:t>0</w:t>
      </w:r>
      <w:r>
        <w:rPr>
          <w:rFonts w:ascii="Times New Roman" w:hAnsi="Times New Roman"/>
          <w:szCs w:val="24"/>
        </w:rPr>
        <w:t>9</w:t>
      </w:r>
      <w:r w:rsidRPr="001F7B39">
        <w:rPr>
          <w:rFonts w:ascii="Times New Roman" w:hAnsi="Times New Roman"/>
          <w:szCs w:val="24"/>
        </w:rPr>
        <w:t>m</w:t>
      </w:r>
    </w:p>
    <w:p w14:paraId="76959E7B" w14:textId="77777777" w:rsidR="00ED7E7C" w:rsidRPr="00E349BF" w:rsidRDefault="00ED7E7C" w:rsidP="00ED7E7C">
      <w:pPr>
        <w:pStyle w:val="ListParagraph"/>
        <w:numPr>
          <w:ilvl w:val="0"/>
          <w:numId w:val="37"/>
        </w:numPr>
        <w:ind w:left="630"/>
        <w:rPr>
          <w:sz w:val="24"/>
          <w:szCs w:val="24"/>
        </w:rPr>
      </w:pPr>
      <w:r>
        <w:rPr>
          <w:szCs w:val="24"/>
        </w:rPr>
        <w:t xml:space="preserve"> </w:t>
      </w:r>
      <w:r w:rsidRPr="00E349BF">
        <w:rPr>
          <w:sz w:val="24"/>
          <w:szCs w:val="24"/>
        </w:rPr>
        <w:t>RIG TYPE</w:t>
      </w:r>
      <w:r w:rsidRPr="00E349BF">
        <w:rPr>
          <w:sz w:val="24"/>
          <w:szCs w:val="24"/>
        </w:rPr>
        <w:tab/>
      </w:r>
      <w:r w:rsidRPr="00E349BF">
        <w:rPr>
          <w:sz w:val="24"/>
          <w:szCs w:val="24"/>
        </w:rPr>
        <w:tab/>
      </w:r>
      <w:r w:rsidRPr="00E349BF">
        <w:rPr>
          <w:sz w:val="24"/>
          <w:szCs w:val="24"/>
        </w:rPr>
        <w:tab/>
      </w:r>
      <w:r w:rsidRPr="00E349BF">
        <w:rPr>
          <w:sz w:val="24"/>
          <w:szCs w:val="24"/>
        </w:rPr>
        <w:tab/>
        <w:t>Jack up 400ft WD</w:t>
      </w:r>
      <w:r w:rsidRPr="00E349BF">
        <w:rPr>
          <w:sz w:val="24"/>
          <w:szCs w:val="24"/>
        </w:rPr>
        <w:tab/>
      </w:r>
    </w:p>
    <w:p w14:paraId="64EDCAB2" w14:textId="77777777" w:rsidR="00ED7E7C" w:rsidRDefault="00ED7E7C" w:rsidP="00ED7E7C">
      <w:pPr>
        <w:pStyle w:val="ListParagraph"/>
        <w:spacing w:before="120" w:after="120"/>
        <w:ind w:left="284" w:firstLine="436"/>
        <w:rPr>
          <w:szCs w:val="24"/>
        </w:rPr>
      </w:pPr>
    </w:p>
    <w:p w14:paraId="1185EBCE" w14:textId="054483DA" w:rsidR="00ED7E7C" w:rsidRPr="00BC1516" w:rsidRDefault="00E349BF" w:rsidP="00E349BF">
      <w:pPr>
        <w:pStyle w:val="ListParagraph"/>
        <w:spacing w:before="120" w:after="120"/>
        <w:ind w:left="0"/>
        <w:rPr>
          <w:b/>
          <w:szCs w:val="24"/>
        </w:rPr>
      </w:pPr>
      <w:r>
        <w:rPr>
          <w:b/>
          <w:sz w:val="24"/>
          <w:szCs w:val="24"/>
        </w:rPr>
        <w:t>I-1.2</w:t>
      </w:r>
      <w:r>
        <w:rPr>
          <w:b/>
          <w:sz w:val="24"/>
          <w:szCs w:val="24"/>
        </w:rPr>
        <w:tab/>
      </w:r>
      <w:r w:rsidRPr="00E349BF">
        <w:rPr>
          <w:b/>
          <w:sz w:val="24"/>
          <w:szCs w:val="24"/>
        </w:rPr>
        <w:t>DEVELOPMENT WELLS</w:t>
      </w:r>
      <w:r w:rsidR="00ED7E7C" w:rsidRPr="00BC1516">
        <w:rPr>
          <w:b/>
          <w:szCs w:val="24"/>
        </w:rPr>
        <w:t>:</w:t>
      </w:r>
    </w:p>
    <w:p w14:paraId="59B3E8D8" w14:textId="77777777" w:rsidR="00ED7E7C" w:rsidRPr="00B56863" w:rsidRDefault="00ED7E7C" w:rsidP="00ED7E7C">
      <w:pPr>
        <w:pStyle w:val="DefaultText"/>
        <w:numPr>
          <w:ilvl w:val="0"/>
          <w:numId w:val="37"/>
        </w:numPr>
        <w:spacing w:before="120" w:after="120" w:line="240" w:lineRule="auto"/>
        <w:ind w:left="284" w:firstLine="0"/>
        <w:rPr>
          <w:rFonts w:ascii="Times New Roman" w:hAnsi="Times New Roman"/>
          <w:b/>
          <w:szCs w:val="24"/>
        </w:rPr>
      </w:pPr>
      <w:r w:rsidRPr="00BA549A">
        <w:rPr>
          <w:rFonts w:ascii="Times New Roman" w:hAnsi="Times New Roman"/>
          <w:szCs w:val="24"/>
        </w:rPr>
        <w:t>AREA OF OPERATIONS:</w:t>
      </w:r>
      <w:r w:rsidRPr="00BA549A">
        <w:rPr>
          <w:rFonts w:ascii="Times New Roman" w:hAnsi="Times New Roman"/>
          <w:szCs w:val="24"/>
        </w:rPr>
        <w:tab/>
      </w:r>
      <w:r w:rsidRPr="00BA549A">
        <w:rPr>
          <w:rFonts w:ascii="Times New Roman" w:hAnsi="Times New Roman"/>
          <w:szCs w:val="24"/>
        </w:rPr>
        <w:tab/>
      </w:r>
      <w:r>
        <w:rPr>
          <w:rFonts w:ascii="Times New Roman" w:hAnsi="Times New Roman"/>
          <w:szCs w:val="24"/>
        </w:rPr>
        <w:t xml:space="preserve">WHP-DHN, </w:t>
      </w:r>
      <w:r w:rsidRPr="00BA549A">
        <w:rPr>
          <w:rFonts w:ascii="Times New Roman" w:hAnsi="Times New Roman"/>
          <w:szCs w:val="24"/>
        </w:rPr>
        <w:t xml:space="preserve">Block 05.1a; Offshore Vietnam </w:t>
      </w:r>
    </w:p>
    <w:p w14:paraId="65F88A59" w14:textId="77777777" w:rsidR="00ED7E7C" w:rsidRDefault="00ED7E7C" w:rsidP="00ED7E7C">
      <w:pPr>
        <w:pStyle w:val="DefaultText"/>
        <w:numPr>
          <w:ilvl w:val="0"/>
          <w:numId w:val="37"/>
        </w:numPr>
        <w:spacing w:before="120" w:after="120" w:line="240" w:lineRule="auto"/>
        <w:ind w:hanging="450"/>
        <w:rPr>
          <w:rFonts w:ascii="Times New Roman" w:hAnsi="Times New Roman"/>
          <w:szCs w:val="24"/>
        </w:rPr>
      </w:pPr>
      <w:r w:rsidRPr="00CC17F8">
        <w:rPr>
          <w:rFonts w:ascii="Times New Roman" w:hAnsi="Times New Roman"/>
          <w:szCs w:val="24"/>
        </w:rPr>
        <w:t>WELL NAME</w:t>
      </w:r>
      <w:r w:rsidRPr="00CC17F8">
        <w:rPr>
          <w:rFonts w:ascii="Times New Roman" w:hAnsi="Times New Roman"/>
          <w:szCs w:val="24"/>
        </w:rPr>
        <w:tab/>
        <w:t>:</w:t>
      </w:r>
      <w:r w:rsidRPr="00CC17F8">
        <w:rPr>
          <w:rFonts w:ascii="Times New Roman" w:hAnsi="Times New Roman"/>
          <w:szCs w:val="24"/>
        </w:rPr>
        <w:tab/>
      </w:r>
      <w:r w:rsidRPr="00CC17F8">
        <w:rPr>
          <w:rFonts w:ascii="Times New Roman" w:hAnsi="Times New Roman"/>
          <w:szCs w:val="24"/>
        </w:rPr>
        <w:tab/>
      </w:r>
      <w:r w:rsidRPr="00CC17F8">
        <w:rPr>
          <w:rFonts w:ascii="Times New Roman" w:hAnsi="Times New Roman"/>
          <w:szCs w:val="24"/>
        </w:rPr>
        <w:tab/>
        <w:t xml:space="preserve">DHN-4X, DHN-2X, DHN-1X, DHN-1P, DHN-2P, </w:t>
      </w:r>
      <w:r>
        <w:rPr>
          <w:rFonts w:ascii="Times New Roman" w:hAnsi="Times New Roman"/>
          <w:szCs w:val="24"/>
        </w:rPr>
        <w:t xml:space="preserve">      </w:t>
      </w:r>
    </w:p>
    <w:p w14:paraId="0AE0570C" w14:textId="77777777" w:rsidR="00ED7E7C" w:rsidRPr="00CC17F8" w:rsidRDefault="00ED7E7C" w:rsidP="00ED7E7C">
      <w:pPr>
        <w:pStyle w:val="DefaultText"/>
        <w:spacing w:before="120" w:after="120" w:line="240" w:lineRule="auto"/>
        <w:ind w:left="3600" w:firstLine="720"/>
        <w:rPr>
          <w:rFonts w:ascii="Times New Roman" w:hAnsi="Times New Roman"/>
          <w:szCs w:val="24"/>
        </w:rPr>
      </w:pPr>
      <w:r w:rsidRPr="00CC17F8">
        <w:rPr>
          <w:rFonts w:ascii="Times New Roman" w:hAnsi="Times New Roman"/>
          <w:szCs w:val="24"/>
        </w:rPr>
        <w:t>DHN-3P, DHN-4PI, DHN-5PI, DHN-6PI</w:t>
      </w:r>
    </w:p>
    <w:p w14:paraId="5B780B40" w14:textId="77777777" w:rsidR="00ED7E7C" w:rsidRDefault="00ED7E7C" w:rsidP="00ED7E7C">
      <w:pPr>
        <w:pStyle w:val="DefaultText"/>
        <w:numPr>
          <w:ilvl w:val="0"/>
          <w:numId w:val="37"/>
        </w:numPr>
        <w:spacing w:before="120" w:after="120" w:line="240" w:lineRule="auto"/>
        <w:ind w:hanging="436"/>
        <w:rPr>
          <w:rFonts w:ascii="Times New Roman" w:hAnsi="Times New Roman"/>
          <w:szCs w:val="24"/>
        </w:rPr>
      </w:pPr>
      <w:r w:rsidRPr="00BA549A">
        <w:rPr>
          <w:rFonts w:ascii="Times New Roman" w:hAnsi="Times New Roman"/>
          <w:szCs w:val="24"/>
        </w:rPr>
        <w:t>WELL TYPE:</w:t>
      </w:r>
      <w:r w:rsidRPr="00BA549A">
        <w:rPr>
          <w:rFonts w:ascii="Times New Roman" w:hAnsi="Times New Roman"/>
          <w:szCs w:val="24"/>
        </w:rPr>
        <w:tab/>
      </w:r>
      <w:r w:rsidRPr="00BA549A">
        <w:rPr>
          <w:rFonts w:ascii="Times New Roman" w:hAnsi="Times New Roman"/>
          <w:szCs w:val="24"/>
        </w:rPr>
        <w:tab/>
      </w:r>
      <w:r w:rsidRPr="00BA549A">
        <w:rPr>
          <w:rFonts w:ascii="Times New Roman" w:hAnsi="Times New Roman"/>
          <w:szCs w:val="24"/>
        </w:rPr>
        <w:tab/>
      </w:r>
      <w:r w:rsidRPr="00BA549A">
        <w:rPr>
          <w:rFonts w:ascii="Times New Roman" w:hAnsi="Times New Roman"/>
          <w:szCs w:val="24"/>
        </w:rPr>
        <w:tab/>
      </w:r>
      <w:r>
        <w:rPr>
          <w:rFonts w:ascii="Times New Roman" w:hAnsi="Times New Roman"/>
          <w:szCs w:val="24"/>
        </w:rPr>
        <w:t>Tie-back/P</w:t>
      </w:r>
      <w:r w:rsidRPr="00073310">
        <w:rPr>
          <w:rFonts w:ascii="Times New Roman" w:hAnsi="Times New Roman"/>
          <w:szCs w:val="24"/>
        </w:rPr>
        <w:t xml:space="preserve">roduction + </w:t>
      </w:r>
      <w:r>
        <w:rPr>
          <w:rFonts w:ascii="Times New Roman" w:hAnsi="Times New Roman"/>
          <w:szCs w:val="24"/>
        </w:rPr>
        <w:t xml:space="preserve">Production + </w:t>
      </w:r>
    </w:p>
    <w:p w14:paraId="27547051" w14:textId="77777777" w:rsidR="00ED7E7C" w:rsidRPr="0091001B" w:rsidRDefault="00ED7E7C" w:rsidP="00ED7E7C">
      <w:pPr>
        <w:pStyle w:val="DefaultText"/>
        <w:spacing w:before="120" w:after="120" w:line="240" w:lineRule="auto"/>
        <w:ind w:left="3600" w:firstLine="720"/>
        <w:rPr>
          <w:rFonts w:ascii="Times New Roman" w:hAnsi="Times New Roman"/>
          <w:szCs w:val="24"/>
        </w:rPr>
      </w:pPr>
      <w:r w:rsidRPr="0091001B">
        <w:rPr>
          <w:rFonts w:ascii="Times New Roman" w:hAnsi="Times New Roman"/>
          <w:szCs w:val="24"/>
        </w:rPr>
        <w:t>Production</w:t>
      </w:r>
      <w:r>
        <w:rPr>
          <w:rFonts w:ascii="Times New Roman" w:hAnsi="Times New Roman"/>
          <w:szCs w:val="24"/>
        </w:rPr>
        <w:t>/</w:t>
      </w:r>
      <w:r w:rsidRPr="0091001B">
        <w:rPr>
          <w:rFonts w:ascii="Times New Roman" w:hAnsi="Times New Roman"/>
          <w:szCs w:val="24"/>
        </w:rPr>
        <w:t>I</w:t>
      </w:r>
      <w:r>
        <w:rPr>
          <w:rFonts w:ascii="Times New Roman" w:hAnsi="Times New Roman"/>
          <w:szCs w:val="24"/>
        </w:rPr>
        <w:t>njection</w:t>
      </w:r>
      <w:r w:rsidRPr="0091001B">
        <w:rPr>
          <w:rFonts w:ascii="Times New Roman" w:hAnsi="Times New Roman"/>
          <w:szCs w:val="24"/>
        </w:rPr>
        <w:t xml:space="preserve"> wells</w:t>
      </w:r>
    </w:p>
    <w:p w14:paraId="6D6593A3" w14:textId="77777777" w:rsidR="00ED7E7C" w:rsidRDefault="00ED7E7C" w:rsidP="00ED7E7C">
      <w:pPr>
        <w:pStyle w:val="DefaultText"/>
        <w:numPr>
          <w:ilvl w:val="0"/>
          <w:numId w:val="37"/>
        </w:numPr>
        <w:spacing w:before="120" w:after="120" w:line="240" w:lineRule="auto"/>
        <w:ind w:left="284" w:firstLine="0"/>
        <w:rPr>
          <w:rFonts w:ascii="Times New Roman" w:hAnsi="Times New Roman"/>
          <w:szCs w:val="24"/>
        </w:rPr>
      </w:pPr>
      <w:r w:rsidRPr="001E0FB9">
        <w:rPr>
          <w:rFonts w:ascii="Times New Roman" w:hAnsi="Times New Roman"/>
          <w:szCs w:val="24"/>
        </w:rPr>
        <w:t>START TIME:</w:t>
      </w:r>
      <w:r w:rsidRPr="001E0FB9">
        <w:rPr>
          <w:rFonts w:ascii="Times New Roman" w:hAnsi="Times New Roman"/>
          <w:szCs w:val="24"/>
        </w:rPr>
        <w:tab/>
      </w:r>
      <w:r>
        <w:rPr>
          <w:rFonts w:ascii="Times New Roman" w:hAnsi="Times New Roman"/>
          <w:szCs w:val="24"/>
        </w:rPr>
        <w:tab/>
      </w:r>
      <w:r>
        <w:rPr>
          <w:rFonts w:ascii="Times New Roman" w:hAnsi="Times New Roman"/>
          <w:szCs w:val="24"/>
        </w:rPr>
        <w:tab/>
        <w:t>Tentative in October</w:t>
      </w:r>
      <w:r w:rsidRPr="001E0FB9">
        <w:rPr>
          <w:rFonts w:ascii="Times New Roman" w:hAnsi="Times New Roman"/>
          <w:szCs w:val="24"/>
        </w:rPr>
        <w:t xml:space="preserve"> 202</w:t>
      </w:r>
      <w:r>
        <w:rPr>
          <w:rFonts w:ascii="Times New Roman" w:hAnsi="Times New Roman"/>
          <w:szCs w:val="24"/>
        </w:rPr>
        <w:t>6</w:t>
      </w:r>
    </w:p>
    <w:p w14:paraId="6CDDC79A" w14:textId="77777777" w:rsidR="00ED7E7C" w:rsidRDefault="00ED7E7C" w:rsidP="00ED7E7C">
      <w:pPr>
        <w:pStyle w:val="DefaultText"/>
        <w:numPr>
          <w:ilvl w:val="0"/>
          <w:numId w:val="37"/>
        </w:numPr>
        <w:spacing w:before="120" w:after="120" w:line="240" w:lineRule="auto"/>
        <w:ind w:left="284" w:firstLine="0"/>
        <w:rPr>
          <w:rFonts w:ascii="Times New Roman" w:hAnsi="Times New Roman"/>
          <w:szCs w:val="24"/>
        </w:rPr>
      </w:pPr>
      <w:r>
        <w:rPr>
          <w:rFonts w:ascii="Times New Roman" w:hAnsi="Times New Roman"/>
          <w:szCs w:val="24"/>
        </w:rPr>
        <w:t>ESTIMATED TIME</w:t>
      </w:r>
      <w:r>
        <w:rPr>
          <w:rFonts w:ascii="Times New Roman" w:hAnsi="Times New Roman"/>
          <w:szCs w:val="24"/>
        </w:rPr>
        <w:tab/>
      </w:r>
      <w:r>
        <w:rPr>
          <w:rFonts w:ascii="Times New Roman" w:hAnsi="Times New Roman"/>
          <w:szCs w:val="24"/>
        </w:rPr>
        <w:tab/>
      </w:r>
      <w:r>
        <w:rPr>
          <w:rFonts w:ascii="Times New Roman" w:hAnsi="Times New Roman"/>
          <w:szCs w:val="24"/>
        </w:rPr>
        <w:tab/>
        <w:t>350 days</w:t>
      </w:r>
    </w:p>
    <w:p w14:paraId="133F54A9" w14:textId="77777777" w:rsidR="00ED7E7C" w:rsidRDefault="00ED7E7C" w:rsidP="00ED7E7C">
      <w:pPr>
        <w:pStyle w:val="DefaultText"/>
        <w:numPr>
          <w:ilvl w:val="0"/>
          <w:numId w:val="37"/>
        </w:numPr>
        <w:spacing w:before="120" w:after="120" w:line="240" w:lineRule="auto"/>
        <w:ind w:left="284" w:firstLine="0"/>
        <w:rPr>
          <w:rFonts w:ascii="Times New Roman" w:hAnsi="Times New Roman"/>
          <w:szCs w:val="24"/>
        </w:rPr>
      </w:pPr>
      <w:r>
        <w:rPr>
          <w:rFonts w:ascii="Times New Roman" w:hAnsi="Times New Roman"/>
          <w:szCs w:val="24"/>
        </w:rPr>
        <w:t>WATER DEPTH</w:t>
      </w:r>
      <w:r>
        <w:rPr>
          <w:rFonts w:ascii="Times New Roman" w:hAnsi="Times New Roman"/>
          <w:szCs w:val="24"/>
        </w:rPr>
        <w:tab/>
      </w:r>
      <w:r>
        <w:rPr>
          <w:rFonts w:ascii="Times New Roman" w:hAnsi="Times New Roman"/>
          <w:szCs w:val="24"/>
        </w:rPr>
        <w:tab/>
      </w:r>
      <w:r>
        <w:rPr>
          <w:rFonts w:ascii="Times New Roman" w:hAnsi="Times New Roman"/>
          <w:szCs w:val="24"/>
        </w:rPr>
        <w:tab/>
        <w:t>+/-1</w:t>
      </w:r>
      <w:r w:rsidRPr="001F7B39">
        <w:rPr>
          <w:rFonts w:ascii="Times New Roman" w:hAnsi="Times New Roman"/>
          <w:szCs w:val="24"/>
        </w:rPr>
        <w:t>0</w:t>
      </w:r>
      <w:r>
        <w:rPr>
          <w:rFonts w:ascii="Times New Roman" w:hAnsi="Times New Roman"/>
          <w:szCs w:val="24"/>
        </w:rPr>
        <w:t>9</w:t>
      </w:r>
      <w:r w:rsidRPr="001F7B39">
        <w:rPr>
          <w:rFonts w:ascii="Times New Roman" w:hAnsi="Times New Roman"/>
          <w:szCs w:val="24"/>
        </w:rPr>
        <w:t>m</w:t>
      </w:r>
    </w:p>
    <w:p w14:paraId="7F9F98A7" w14:textId="77777777" w:rsidR="00ED7E7C" w:rsidRDefault="00ED7E7C" w:rsidP="00ED7E7C">
      <w:pPr>
        <w:pStyle w:val="DefaultText"/>
        <w:numPr>
          <w:ilvl w:val="0"/>
          <w:numId w:val="37"/>
        </w:numPr>
        <w:spacing w:before="120" w:after="120" w:line="240" w:lineRule="auto"/>
        <w:ind w:left="284" w:firstLine="0"/>
        <w:rPr>
          <w:rFonts w:ascii="Times New Roman" w:hAnsi="Times New Roman"/>
          <w:szCs w:val="24"/>
        </w:rPr>
      </w:pPr>
      <w:r w:rsidRPr="0033770A">
        <w:rPr>
          <w:rFonts w:ascii="Times New Roman" w:hAnsi="Times New Roman"/>
          <w:szCs w:val="24"/>
        </w:rPr>
        <w:t>RIG TYPE</w:t>
      </w:r>
      <w:r w:rsidRPr="0033770A">
        <w:rPr>
          <w:rFonts w:ascii="Times New Roman" w:hAnsi="Times New Roman"/>
          <w:szCs w:val="24"/>
        </w:rPr>
        <w:tab/>
      </w:r>
      <w:r w:rsidRPr="0033770A">
        <w:rPr>
          <w:rFonts w:ascii="Times New Roman" w:hAnsi="Times New Roman"/>
          <w:szCs w:val="24"/>
        </w:rPr>
        <w:tab/>
      </w:r>
      <w:r w:rsidRPr="0033770A">
        <w:rPr>
          <w:rFonts w:ascii="Times New Roman" w:hAnsi="Times New Roman"/>
          <w:szCs w:val="24"/>
        </w:rPr>
        <w:tab/>
      </w:r>
      <w:r w:rsidRPr="0033770A">
        <w:rPr>
          <w:rFonts w:ascii="Times New Roman" w:hAnsi="Times New Roman"/>
          <w:szCs w:val="24"/>
        </w:rPr>
        <w:tab/>
        <w:t>Jack up 400ft WD</w:t>
      </w:r>
      <w:r w:rsidRPr="0033770A">
        <w:rPr>
          <w:rFonts w:ascii="Times New Roman" w:hAnsi="Times New Roman"/>
          <w:szCs w:val="24"/>
        </w:rPr>
        <w:tab/>
      </w:r>
    </w:p>
    <w:p w14:paraId="28B046E4" w14:textId="77777777" w:rsidR="00ED7E7C" w:rsidRPr="00D55C82"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zCs w:val="24"/>
        </w:rPr>
      </w:pPr>
    </w:p>
    <w:p w14:paraId="0D9C5500" w14:textId="77777777" w:rsidR="00ED7E7C"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41758F02" w14:textId="77777777" w:rsidR="00ED7E7C"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55FC076F" w14:textId="77777777" w:rsidR="00ED7E7C"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40B600A5" w14:textId="77777777" w:rsidR="00ED7E7C"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2143932F" w14:textId="77777777" w:rsidR="00ED7E7C"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3872325D" w14:textId="73F751FC" w:rsidR="00ED7E7C" w:rsidRDefault="00ED7E7C"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72111912" w14:textId="4FD6F55E" w:rsidR="00353DFA" w:rsidRDefault="00353DFA" w:rsidP="00ED7E7C">
      <w:pPr>
        <w:pStyle w:val="ListParagraph"/>
        <w:tabs>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76" w:lineRule="auto"/>
        <w:ind w:left="0"/>
        <w:contextualSpacing w:val="0"/>
        <w:rPr>
          <w:snapToGrid w:val="0"/>
          <w:sz w:val="24"/>
          <w:szCs w:val="24"/>
        </w:rPr>
      </w:pPr>
    </w:p>
    <w:p w14:paraId="60EEB207" w14:textId="77777777" w:rsidR="00ED7E7C" w:rsidRPr="005C7B52" w:rsidRDefault="00ED7E7C" w:rsidP="00ED7E7C">
      <w:pPr>
        <w:pStyle w:val="ListParagraph"/>
        <w:numPr>
          <w:ilvl w:val="0"/>
          <w:numId w:val="39"/>
        </w:numPr>
        <w:spacing w:before="120" w:after="120"/>
        <w:ind w:left="540" w:hanging="540"/>
        <w:rPr>
          <w:b/>
          <w:bCs/>
          <w:sz w:val="26"/>
          <w:szCs w:val="26"/>
        </w:rPr>
      </w:pPr>
      <w:r w:rsidRPr="005C7B52">
        <w:rPr>
          <w:b/>
          <w:bCs/>
          <w:sz w:val="26"/>
          <w:szCs w:val="26"/>
        </w:rPr>
        <w:t>Well information:</w:t>
      </w:r>
    </w:p>
    <w:p w14:paraId="40308DE9" w14:textId="301F1A90" w:rsidR="00ED7E7C" w:rsidRPr="005C7B52" w:rsidRDefault="00ED7E7C" w:rsidP="00ED7E7C">
      <w:pPr>
        <w:spacing w:before="120" w:after="120"/>
        <w:ind w:firstLine="540"/>
        <w:jc w:val="both"/>
        <w:rPr>
          <w:sz w:val="26"/>
          <w:szCs w:val="26"/>
        </w:rPr>
      </w:pPr>
      <w:r w:rsidRPr="005C7B52">
        <w:rPr>
          <w:sz w:val="26"/>
          <w:szCs w:val="26"/>
        </w:rPr>
        <w:lastRenderedPageBreak/>
        <w:t xml:space="preserve">Total </w:t>
      </w:r>
      <w:r w:rsidR="00536ED2">
        <w:rPr>
          <w:sz w:val="26"/>
          <w:szCs w:val="26"/>
        </w:rPr>
        <w:t>Well</w:t>
      </w:r>
      <w:r w:rsidRPr="005C7B52">
        <w:rPr>
          <w:sz w:val="26"/>
          <w:szCs w:val="26"/>
        </w:rPr>
        <w:t xml:space="preserve"> at Block X (Open water) location: DH-18X, these wells are exploration type with Targets are at Carbonate and Clastic reservoirs.</w:t>
      </w:r>
    </w:p>
    <w:p w14:paraId="21C0F58B" w14:textId="77777777" w:rsidR="00ED7E7C" w:rsidRPr="005C7B52" w:rsidRDefault="00ED7E7C" w:rsidP="00ED7E7C">
      <w:pPr>
        <w:spacing w:before="120" w:after="120"/>
        <w:ind w:firstLine="540"/>
        <w:jc w:val="both"/>
        <w:rPr>
          <w:sz w:val="26"/>
          <w:szCs w:val="26"/>
        </w:rPr>
      </w:pPr>
      <w:r w:rsidRPr="005C7B52">
        <w:rPr>
          <w:sz w:val="26"/>
          <w:szCs w:val="26"/>
        </w:rPr>
        <w:t xml:space="preserve">Total of 9 Wells at WHP-DHN:  3 tie-back/production, 3 production and 3 injection/production wells with well Targets are at Thong – </w:t>
      </w:r>
      <w:proofErr w:type="spellStart"/>
      <w:r w:rsidRPr="005C7B52">
        <w:rPr>
          <w:sz w:val="26"/>
          <w:szCs w:val="26"/>
        </w:rPr>
        <w:t>Mang</w:t>
      </w:r>
      <w:proofErr w:type="spellEnd"/>
      <w:r w:rsidRPr="005C7B52">
        <w:rPr>
          <w:sz w:val="26"/>
          <w:szCs w:val="26"/>
        </w:rPr>
        <w:t xml:space="preserve"> </w:t>
      </w:r>
      <w:proofErr w:type="spellStart"/>
      <w:r w:rsidRPr="005C7B52">
        <w:rPr>
          <w:sz w:val="26"/>
          <w:szCs w:val="26"/>
        </w:rPr>
        <w:t>Cau</w:t>
      </w:r>
      <w:proofErr w:type="spellEnd"/>
      <w:r w:rsidRPr="005C7B52">
        <w:rPr>
          <w:sz w:val="26"/>
          <w:szCs w:val="26"/>
        </w:rPr>
        <w:t xml:space="preserve"> formation (Carbonate) from H44 – H76.2.</w:t>
      </w:r>
    </w:p>
    <w:tbl>
      <w:tblPr>
        <w:tblW w:w="9366" w:type="dxa"/>
        <w:tblInd w:w="93" w:type="dxa"/>
        <w:tblLook w:val="04A0" w:firstRow="1" w:lastRow="0" w:firstColumn="1" w:lastColumn="0" w:noHBand="0" w:noVBand="1"/>
      </w:tblPr>
      <w:tblGrid>
        <w:gridCol w:w="1228"/>
        <w:gridCol w:w="1662"/>
        <w:gridCol w:w="1484"/>
        <w:gridCol w:w="1144"/>
        <w:gridCol w:w="3848"/>
      </w:tblGrid>
      <w:tr w:rsidR="00ED7E7C" w:rsidRPr="005C7B52" w14:paraId="26907505" w14:textId="77777777" w:rsidTr="00B42722">
        <w:trPr>
          <w:trHeight w:val="398"/>
        </w:trPr>
        <w:tc>
          <w:tcPr>
            <w:tcW w:w="1228" w:type="dxa"/>
            <w:tcBorders>
              <w:top w:val="single" w:sz="4" w:space="0" w:color="auto"/>
              <w:left w:val="single" w:sz="4" w:space="0" w:color="auto"/>
              <w:bottom w:val="single" w:sz="4" w:space="0" w:color="auto"/>
              <w:right w:val="single" w:sz="4" w:space="0" w:color="auto"/>
            </w:tcBorders>
            <w:noWrap/>
            <w:vAlign w:val="center"/>
            <w:hideMark/>
          </w:tcPr>
          <w:p w14:paraId="02989D6E"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WHP</w:t>
            </w:r>
          </w:p>
        </w:tc>
        <w:tc>
          <w:tcPr>
            <w:tcW w:w="3146" w:type="dxa"/>
            <w:gridSpan w:val="2"/>
            <w:tcBorders>
              <w:top w:val="single" w:sz="4" w:space="0" w:color="auto"/>
              <w:left w:val="nil"/>
              <w:bottom w:val="single" w:sz="4" w:space="0" w:color="auto"/>
              <w:right w:val="single" w:sz="4" w:space="0" w:color="auto"/>
            </w:tcBorders>
            <w:noWrap/>
            <w:vAlign w:val="center"/>
            <w:hideMark/>
          </w:tcPr>
          <w:p w14:paraId="33DC46D3"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Well name / Type</w:t>
            </w:r>
          </w:p>
        </w:tc>
        <w:tc>
          <w:tcPr>
            <w:tcW w:w="1144" w:type="dxa"/>
            <w:tcBorders>
              <w:top w:val="single" w:sz="4" w:space="0" w:color="auto"/>
              <w:left w:val="single" w:sz="4" w:space="0" w:color="auto"/>
              <w:bottom w:val="single" w:sz="4" w:space="0" w:color="auto"/>
              <w:right w:val="single" w:sz="4" w:space="0" w:color="auto"/>
            </w:tcBorders>
            <w:vAlign w:val="center"/>
          </w:tcPr>
          <w:p w14:paraId="2495D988"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Slot</w:t>
            </w:r>
          </w:p>
        </w:tc>
        <w:tc>
          <w:tcPr>
            <w:tcW w:w="3848" w:type="dxa"/>
            <w:tcBorders>
              <w:top w:val="single" w:sz="4" w:space="0" w:color="auto"/>
              <w:left w:val="single" w:sz="4" w:space="0" w:color="auto"/>
              <w:bottom w:val="single" w:sz="4" w:space="0" w:color="auto"/>
              <w:right w:val="single" w:sz="4" w:space="0" w:color="auto"/>
            </w:tcBorders>
            <w:noWrap/>
            <w:vAlign w:val="center"/>
            <w:hideMark/>
          </w:tcPr>
          <w:p w14:paraId="23C70ED3"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Note</w:t>
            </w:r>
          </w:p>
        </w:tc>
      </w:tr>
      <w:tr w:rsidR="00ED7E7C" w:rsidRPr="005C7B52" w14:paraId="5BA0FDE7" w14:textId="77777777" w:rsidTr="00B42722">
        <w:trPr>
          <w:trHeight w:val="303"/>
        </w:trPr>
        <w:tc>
          <w:tcPr>
            <w:tcW w:w="1228" w:type="dxa"/>
            <w:vMerge w:val="restart"/>
            <w:tcBorders>
              <w:top w:val="nil"/>
              <w:left w:val="single" w:sz="4" w:space="0" w:color="auto"/>
              <w:bottom w:val="single" w:sz="4" w:space="0" w:color="000000"/>
              <w:right w:val="single" w:sz="4" w:space="0" w:color="auto"/>
            </w:tcBorders>
            <w:noWrap/>
            <w:vAlign w:val="center"/>
            <w:hideMark/>
          </w:tcPr>
          <w:p w14:paraId="0EE5F56B"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DHN</w:t>
            </w:r>
          </w:p>
        </w:tc>
        <w:tc>
          <w:tcPr>
            <w:tcW w:w="1662" w:type="dxa"/>
            <w:tcBorders>
              <w:top w:val="nil"/>
              <w:left w:val="nil"/>
              <w:bottom w:val="single" w:sz="4" w:space="0" w:color="auto"/>
              <w:right w:val="single" w:sz="4" w:space="0" w:color="auto"/>
            </w:tcBorders>
            <w:noWrap/>
            <w:vAlign w:val="center"/>
            <w:hideMark/>
          </w:tcPr>
          <w:p w14:paraId="2704D0FB"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DHN-1X</w:t>
            </w:r>
          </w:p>
        </w:tc>
        <w:tc>
          <w:tcPr>
            <w:tcW w:w="1483" w:type="dxa"/>
            <w:vMerge w:val="restart"/>
            <w:tcBorders>
              <w:top w:val="nil"/>
              <w:left w:val="single" w:sz="4" w:space="0" w:color="auto"/>
              <w:right w:val="single" w:sz="4" w:space="0" w:color="auto"/>
            </w:tcBorders>
            <w:noWrap/>
            <w:vAlign w:val="center"/>
            <w:hideMark/>
          </w:tcPr>
          <w:p w14:paraId="7ED1EF1E"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Production</w:t>
            </w:r>
          </w:p>
        </w:tc>
        <w:tc>
          <w:tcPr>
            <w:tcW w:w="1144" w:type="dxa"/>
            <w:tcBorders>
              <w:top w:val="single" w:sz="4" w:space="0" w:color="auto"/>
              <w:left w:val="nil"/>
              <w:bottom w:val="single" w:sz="4" w:space="0" w:color="auto"/>
              <w:right w:val="single" w:sz="4" w:space="0" w:color="auto"/>
            </w:tcBorders>
          </w:tcPr>
          <w:p w14:paraId="56CF4C1B"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#5</w:t>
            </w:r>
          </w:p>
        </w:tc>
        <w:tc>
          <w:tcPr>
            <w:tcW w:w="3848" w:type="dxa"/>
            <w:tcBorders>
              <w:top w:val="nil"/>
              <w:left w:val="single" w:sz="4" w:space="0" w:color="auto"/>
              <w:bottom w:val="single" w:sz="4" w:space="0" w:color="auto"/>
              <w:right w:val="single" w:sz="4" w:space="0" w:color="auto"/>
            </w:tcBorders>
            <w:noWrap/>
            <w:vAlign w:val="center"/>
          </w:tcPr>
          <w:p w14:paraId="69A78B89"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A7 (H44-H95)</w:t>
            </w:r>
          </w:p>
        </w:tc>
      </w:tr>
      <w:tr w:rsidR="00ED7E7C" w:rsidRPr="005C7B52" w14:paraId="52C533DF"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4A397FC7"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hideMark/>
          </w:tcPr>
          <w:p w14:paraId="1AE7CE9C"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DHN-2X</w:t>
            </w:r>
          </w:p>
        </w:tc>
        <w:tc>
          <w:tcPr>
            <w:tcW w:w="1483" w:type="dxa"/>
            <w:vMerge/>
            <w:tcBorders>
              <w:left w:val="single" w:sz="4" w:space="0" w:color="auto"/>
              <w:right w:val="single" w:sz="4" w:space="0" w:color="auto"/>
            </w:tcBorders>
            <w:vAlign w:val="center"/>
            <w:hideMark/>
          </w:tcPr>
          <w:p w14:paraId="49EDFDEE"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single" w:sz="4" w:space="0" w:color="auto"/>
              <w:left w:val="nil"/>
              <w:bottom w:val="single" w:sz="4" w:space="0" w:color="auto"/>
              <w:right w:val="single" w:sz="4" w:space="0" w:color="auto"/>
            </w:tcBorders>
          </w:tcPr>
          <w:p w14:paraId="4A336356"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#9</w:t>
            </w:r>
          </w:p>
        </w:tc>
        <w:tc>
          <w:tcPr>
            <w:tcW w:w="3848" w:type="dxa"/>
            <w:tcBorders>
              <w:top w:val="nil"/>
              <w:left w:val="single" w:sz="4" w:space="0" w:color="auto"/>
              <w:bottom w:val="single" w:sz="4" w:space="0" w:color="auto"/>
              <w:right w:val="single" w:sz="4" w:space="0" w:color="auto"/>
            </w:tcBorders>
            <w:noWrap/>
            <w:vAlign w:val="center"/>
          </w:tcPr>
          <w:p w14:paraId="3076A5D9"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A8 (H44-H80)</w:t>
            </w:r>
          </w:p>
        </w:tc>
      </w:tr>
      <w:tr w:rsidR="00ED7E7C" w:rsidRPr="005C7B52" w14:paraId="1BFC210A"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7263DB22"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hideMark/>
          </w:tcPr>
          <w:p w14:paraId="7BDAA17B"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DHN-4X</w:t>
            </w:r>
          </w:p>
        </w:tc>
        <w:tc>
          <w:tcPr>
            <w:tcW w:w="1483" w:type="dxa"/>
            <w:vMerge/>
            <w:tcBorders>
              <w:left w:val="single" w:sz="4" w:space="0" w:color="auto"/>
              <w:right w:val="single" w:sz="4" w:space="0" w:color="auto"/>
            </w:tcBorders>
            <w:vAlign w:val="center"/>
            <w:hideMark/>
          </w:tcPr>
          <w:p w14:paraId="0D71EEE3"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single" w:sz="4" w:space="0" w:color="auto"/>
              <w:left w:val="nil"/>
              <w:bottom w:val="single" w:sz="4" w:space="0" w:color="auto"/>
              <w:right w:val="single" w:sz="4" w:space="0" w:color="auto"/>
            </w:tcBorders>
          </w:tcPr>
          <w:p w14:paraId="66E63009"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#6</w:t>
            </w:r>
          </w:p>
        </w:tc>
        <w:tc>
          <w:tcPr>
            <w:tcW w:w="3848" w:type="dxa"/>
            <w:tcBorders>
              <w:top w:val="nil"/>
              <w:left w:val="single" w:sz="4" w:space="0" w:color="auto"/>
              <w:bottom w:val="single" w:sz="4" w:space="0" w:color="auto"/>
              <w:right w:val="single" w:sz="4" w:space="0" w:color="auto"/>
            </w:tcBorders>
            <w:noWrap/>
            <w:vAlign w:val="center"/>
          </w:tcPr>
          <w:p w14:paraId="27CDC49A"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A7.2 (H44-H76.2)</w:t>
            </w:r>
          </w:p>
        </w:tc>
      </w:tr>
      <w:tr w:rsidR="00ED7E7C" w:rsidRPr="005C7B52" w14:paraId="2D8331B8"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tcPr>
          <w:p w14:paraId="328C2EFC"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tcPr>
          <w:p w14:paraId="46F355C9"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DHN-1P</w:t>
            </w:r>
          </w:p>
        </w:tc>
        <w:tc>
          <w:tcPr>
            <w:tcW w:w="1483" w:type="dxa"/>
            <w:vMerge/>
            <w:tcBorders>
              <w:left w:val="single" w:sz="4" w:space="0" w:color="auto"/>
              <w:right w:val="single" w:sz="4" w:space="0" w:color="auto"/>
            </w:tcBorders>
            <w:noWrap/>
            <w:vAlign w:val="center"/>
          </w:tcPr>
          <w:p w14:paraId="002ECA81"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single" w:sz="4" w:space="0" w:color="auto"/>
              <w:left w:val="nil"/>
              <w:bottom w:val="single" w:sz="4" w:space="0" w:color="auto"/>
              <w:right w:val="single" w:sz="4" w:space="0" w:color="auto"/>
            </w:tcBorders>
          </w:tcPr>
          <w:p w14:paraId="1E1B591C"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#1</w:t>
            </w:r>
          </w:p>
        </w:tc>
        <w:tc>
          <w:tcPr>
            <w:tcW w:w="3848" w:type="dxa"/>
            <w:tcBorders>
              <w:top w:val="nil"/>
              <w:left w:val="single" w:sz="4" w:space="0" w:color="auto"/>
              <w:bottom w:val="single" w:sz="4" w:space="0" w:color="auto"/>
              <w:right w:val="single" w:sz="4" w:space="0" w:color="auto"/>
            </w:tcBorders>
            <w:noWrap/>
            <w:vAlign w:val="center"/>
          </w:tcPr>
          <w:p w14:paraId="1A363B07"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Sidetrack from DHN-3X (H44-H76-2) Block A7.2</w:t>
            </w:r>
          </w:p>
        </w:tc>
      </w:tr>
      <w:tr w:rsidR="00ED7E7C" w:rsidRPr="005C7B52" w14:paraId="6C5AB54B"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1D171FD6"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hideMark/>
          </w:tcPr>
          <w:p w14:paraId="1B2D0CDE"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DHN-2P</w:t>
            </w:r>
          </w:p>
        </w:tc>
        <w:tc>
          <w:tcPr>
            <w:tcW w:w="1483" w:type="dxa"/>
            <w:vMerge/>
            <w:tcBorders>
              <w:left w:val="single" w:sz="4" w:space="0" w:color="auto"/>
              <w:right w:val="single" w:sz="4" w:space="0" w:color="auto"/>
            </w:tcBorders>
            <w:noWrap/>
            <w:vAlign w:val="center"/>
            <w:hideMark/>
          </w:tcPr>
          <w:p w14:paraId="2A535600"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single" w:sz="4" w:space="0" w:color="auto"/>
              <w:left w:val="nil"/>
              <w:bottom w:val="single" w:sz="4" w:space="0" w:color="auto"/>
              <w:right w:val="single" w:sz="4" w:space="0" w:color="auto"/>
            </w:tcBorders>
          </w:tcPr>
          <w:p w14:paraId="5A16FE10"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#2</w:t>
            </w:r>
          </w:p>
        </w:tc>
        <w:tc>
          <w:tcPr>
            <w:tcW w:w="3848" w:type="dxa"/>
            <w:tcBorders>
              <w:top w:val="nil"/>
              <w:left w:val="single" w:sz="4" w:space="0" w:color="auto"/>
              <w:bottom w:val="single" w:sz="4" w:space="0" w:color="auto"/>
              <w:right w:val="single" w:sz="4" w:space="0" w:color="auto"/>
            </w:tcBorders>
            <w:noWrap/>
            <w:vAlign w:val="center"/>
            <w:hideMark/>
          </w:tcPr>
          <w:p w14:paraId="3F1D9144"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A8 (H46-H76.1.3)</w:t>
            </w:r>
          </w:p>
        </w:tc>
      </w:tr>
      <w:tr w:rsidR="00ED7E7C" w:rsidRPr="005C7B52" w14:paraId="2BE4B064"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6EE9E50C"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hideMark/>
          </w:tcPr>
          <w:p w14:paraId="1E04DF4B"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DHN-3P</w:t>
            </w:r>
          </w:p>
        </w:tc>
        <w:tc>
          <w:tcPr>
            <w:tcW w:w="1483" w:type="dxa"/>
            <w:vMerge/>
            <w:tcBorders>
              <w:left w:val="single" w:sz="4" w:space="0" w:color="auto"/>
              <w:right w:val="single" w:sz="4" w:space="0" w:color="auto"/>
            </w:tcBorders>
            <w:vAlign w:val="center"/>
            <w:hideMark/>
          </w:tcPr>
          <w:p w14:paraId="3BF7034F"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single" w:sz="4" w:space="0" w:color="auto"/>
              <w:left w:val="nil"/>
              <w:bottom w:val="single" w:sz="4" w:space="0" w:color="auto"/>
              <w:right w:val="single" w:sz="4" w:space="0" w:color="auto"/>
            </w:tcBorders>
          </w:tcPr>
          <w:p w14:paraId="0E46B6FC"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#3</w:t>
            </w:r>
          </w:p>
        </w:tc>
        <w:tc>
          <w:tcPr>
            <w:tcW w:w="3848" w:type="dxa"/>
            <w:tcBorders>
              <w:top w:val="nil"/>
              <w:left w:val="single" w:sz="4" w:space="0" w:color="auto"/>
              <w:bottom w:val="single" w:sz="4" w:space="0" w:color="auto"/>
              <w:right w:val="single" w:sz="4" w:space="0" w:color="auto"/>
            </w:tcBorders>
            <w:noWrap/>
            <w:vAlign w:val="center"/>
            <w:hideMark/>
          </w:tcPr>
          <w:p w14:paraId="49E68763"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A7.1 (H50-H76.1)</w:t>
            </w:r>
          </w:p>
        </w:tc>
      </w:tr>
      <w:tr w:rsidR="00ED7E7C" w:rsidRPr="005C7B52" w14:paraId="4C56AD80"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7F4FB47B"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3146" w:type="dxa"/>
            <w:gridSpan w:val="2"/>
            <w:tcBorders>
              <w:top w:val="single" w:sz="4" w:space="0" w:color="auto"/>
              <w:left w:val="nil"/>
              <w:bottom w:val="single" w:sz="4" w:space="0" w:color="auto"/>
              <w:right w:val="single" w:sz="4" w:space="0" w:color="auto"/>
            </w:tcBorders>
            <w:noWrap/>
            <w:vAlign w:val="center"/>
            <w:hideMark/>
          </w:tcPr>
          <w:p w14:paraId="2FCBCFD1"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Total: 6</w:t>
            </w:r>
          </w:p>
        </w:tc>
        <w:tc>
          <w:tcPr>
            <w:tcW w:w="1144" w:type="dxa"/>
            <w:tcBorders>
              <w:top w:val="single" w:sz="4" w:space="0" w:color="auto"/>
              <w:left w:val="single" w:sz="4" w:space="0" w:color="auto"/>
              <w:bottom w:val="single" w:sz="4" w:space="0" w:color="auto"/>
              <w:right w:val="single" w:sz="4" w:space="0" w:color="auto"/>
            </w:tcBorders>
          </w:tcPr>
          <w:p w14:paraId="38F04597"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3848" w:type="dxa"/>
            <w:tcBorders>
              <w:top w:val="nil"/>
              <w:left w:val="single" w:sz="4" w:space="0" w:color="auto"/>
              <w:bottom w:val="single" w:sz="4" w:space="0" w:color="auto"/>
              <w:right w:val="single" w:sz="4" w:space="0" w:color="auto"/>
            </w:tcBorders>
            <w:noWrap/>
            <w:vAlign w:val="center"/>
            <w:hideMark/>
          </w:tcPr>
          <w:p w14:paraId="74AA8253"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 </w:t>
            </w:r>
          </w:p>
        </w:tc>
      </w:tr>
      <w:tr w:rsidR="00ED7E7C" w:rsidRPr="005C7B52" w14:paraId="09C8649B"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344AF160"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hideMark/>
          </w:tcPr>
          <w:p w14:paraId="3A1ABC9A"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DHN-4PI</w:t>
            </w:r>
          </w:p>
        </w:tc>
        <w:tc>
          <w:tcPr>
            <w:tcW w:w="1483" w:type="dxa"/>
            <w:vMerge w:val="restart"/>
            <w:tcBorders>
              <w:top w:val="nil"/>
              <w:left w:val="single" w:sz="4" w:space="0" w:color="auto"/>
              <w:bottom w:val="single" w:sz="4" w:space="0" w:color="000000"/>
              <w:right w:val="single" w:sz="4" w:space="0" w:color="auto"/>
            </w:tcBorders>
            <w:noWrap/>
            <w:vAlign w:val="center"/>
            <w:hideMark/>
          </w:tcPr>
          <w:p w14:paraId="2EC239C9"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Production/ Injection</w:t>
            </w:r>
          </w:p>
        </w:tc>
        <w:tc>
          <w:tcPr>
            <w:tcW w:w="1144" w:type="dxa"/>
            <w:tcBorders>
              <w:top w:val="nil"/>
              <w:left w:val="nil"/>
              <w:bottom w:val="single" w:sz="4" w:space="0" w:color="auto"/>
              <w:right w:val="single" w:sz="4" w:space="0" w:color="auto"/>
            </w:tcBorders>
          </w:tcPr>
          <w:p w14:paraId="6C2FA5B0"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#4</w:t>
            </w:r>
          </w:p>
        </w:tc>
        <w:tc>
          <w:tcPr>
            <w:tcW w:w="3848" w:type="dxa"/>
            <w:tcBorders>
              <w:top w:val="nil"/>
              <w:left w:val="single" w:sz="4" w:space="0" w:color="auto"/>
              <w:bottom w:val="single" w:sz="4" w:space="0" w:color="auto"/>
              <w:right w:val="single" w:sz="4" w:space="0" w:color="auto"/>
            </w:tcBorders>
            <w:noWrap/>
            <w:vAlign w:val="center"/>
            <w:hideMark/>
          </w:tcPr>
          <w:p w14:paraId="7AF450B0"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A7.2 (H44-H76.2)</w:t>
            </w:r>
          </w:p>
        </w:tc>
      </w:tr>
      <w:tr w:rsidR="00ED7E7C" w:rsidRPr="005C7B52" w14:paraId="2C21E6E2"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tcPr>
          <w:p w14:paraId="67C83ABD"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tcPr>
          <w:p w14:paraId="078259DA"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DHN-5PI</w:t>
            </w:r>
          </w:p>
        </w:tc>
        <w:tc>
          <w:tcPr>
            <w:tcW w:w="1483" w:type="dxa"/>
            <w:vMerge/>
            <w:tcBorders>
              <w:top w:val="nil"/>
              <w:left w:val="single" w:sz="4" w:space="0" w:color="auto"/>
              <w:bottom w:val="single" w:sz="4" w:space="0" w:color="000000"/>
              <w:right w:val="single" w:sz="4" w:space="0" w:color="auto"/>
            </w:tcBorders>
            <w:vAlign w:val="center"/>
          </w:tcPr>
          <w:p w14:paraId="2EBDB6F8"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nil"/>
              <w:left w:val="nil"/>
              <w:bottom w:val="single" w:sz="4" w:space="0" w:color="auto"/>
              <w:right w:val="single" w:sz="4" w:space="0" w:color="auto"/>
            </w:tcBorders>
          </w:tcPr>
          <w:p w14:paraId="3F211977"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#7</w:t>
            </w:r>
          </w:p>
        </w:tc>
        <w:tc>
          <w:tcPr>
            <w:tcW w:w="3848" w:type="dxa"/>
            <w:tcBorders>
              <w:top w:val="nil"/>
              <w:left w:val="single" w:sz="4" w:space="0" w:color="auto"/>
              <w:bottom w:val="single" w:sz="4" w:space="0" w:color="auto"/>
              <w:right w:val="single" w:sz="4" w:space="0" w:color="auto"/>
            </w:tcBorders>
            <w:noWrap/>
            <w:vAlign w:val="center"/>
          </w:tcPr>
          <w:p w14:paraId="73DACE1B"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A8 (H50-H76.1.3)</w:t>
            </w:r>
          </w:p>
        </w:tc>
      </w:tr>
      <w:tr w:rsidR="00ED7E7C" w:rsidRPr="005C7B52" w14:paraId="12985495" w14:textId="77777777" w:rsidTr="00B42722">
        <w:trPr>
          <w:trHeight w:val="303"/>
        </w:trPr>
        <w:tc>
          <w:tcPr>
            <w:tcW w:w="1228" w:type="dxa"/>
            <w:vMerge/>
            <w:tcBorders>
              <w:top w:val="nil"/>
              <w:left w:val="single" w:sz="4" w:space="0" w:color="auto"/>
              <w:bottom w:val="single" w:sz="4" w:space="0" w:color="000000"/>
              <w:right w:val="single" w:sz="4" w:space="0" w:color="auto"/>
            </w:tcBorders>
            <w:vAlign w:val="center"/>
            <w:hideMark/>
          </w:tcPr>
          <w:p w14:paraId="2BA3365B"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1662" w:type="dxa"/>
            <w:tcBorders>
              <w:top w:val="nil"/>
              <w:left w:val="nil"/>
              <w:bottom w:val="single" w:sz="4" w:space="0" w:color="auto"/>
              <w:right w:val="single" w:sz="4" w:space="0" w:color="auto"/>
            </w:tcBorders>
            <w:noWrap/>
            <w:vAlign w:val="center"/>
            <w:hideMark/>
          </w:tcPr>
          <w:p w14:paraId="2F691B20"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DHN-6PI</w:t>
            </w:r>
          </w:p>
        </w:tc>
        <w:tc>
          <w:tcPr>
            <w:tcW w:w="1483" w:type="dxa"/>
            <w:vMerge/>
            <w:tcBorders>
              <w:top w:val="nil"/>
              <w:left w:val="single" w:sz="4" w:space="0" w:color="auto"/>
              <w:bottom w:val="single" w:sz="4" w:space="0" w:color="000000"/>
              <w:right w:val="single" w:sz="4" w:space="0" w:color="auto"/>
            </w:tcBorders>
            <w:vAlign w:val="center"/>
            <w:hideMark/>
          </w:tcPr>
          <w:p w14:paraId="6E425AD6"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1144" w:type="dxa"/>
            <w:tcBorders>
              <w:top w:val="nil"/>
              <w:left w:val="nil"/>
              <w:bottom w:val="single" w:sz="4" w:space="0" w:color="auto"/>
              <w:right w:val="single" w:sz="4" w:space="0" w:color="auto"/>
            </w:tcBorders>
          </w:tcPr>
          <w:p w14:paraId="02A3B723"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#8</w:t>
            </w:r>
          </w:p>
        </w:tc>
        <w:tc>
          <w:tcPr>
            <w:tcW w:w="3848" w:type="dxa"/>
            <w:tcBorders>
              <w:top w:val="nil"/>
              <w:left w:val="single" w:sz="4" w:space="0" w:color="auto"/>
              <w:bottom w:val="single" w:sz="4" w:space="0" w:color="auto"/>
              <w:right w:val="single" w:sz="4" w:space="0" w:color="auto"/>
            </w:tcBorders>
            <w:noWrap/>
            <w:vAlign w:val="center"/>
            <w:hideMark/>
          </w:tcPr>
          <w:p w14:paraId="5DB562B3"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Block A7.1 (H46-H76.1)</w:t>
            </w:r>
          </w:p>
        </w:tc>
      </w:tr>
      <w:tr w:rsidR="00ED7E7C" w:rsidRPr="005C7B52" w14:paraId="13871C95" w14:textId="77777777" w:rsidTr="00B42722">
        <w:trPr>
          <w:trHeight w:val="330"/>
        </w:trPr>
        <w:tc>
          <w:tcPr>
            <w:tcW w:w="1228" w:type="dxa"/>
            <w:vMerge/>
            <w:tcBorders>
              <w:top w:val="nil"/>
              <w:left w:val="single" w:sz="4" w:space="0" w:color="auto"/>
              <w:bottom w:val="single" w:sz="4" w:space="0" w:color="000000"/>
              <w:right w:val="single" w:sz="4" w:space="0" w:color="auto"/>
            </w:tcBorders>
            <w:vAlign w:val="center"/>
            <w:hideMark/>
          </w:tcPr>
          <w:p w14:paraId="78F1A3A7"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p>
        </w:tc>
        <w:tc>
          <w:tcPr>
            <w:tcW w:w="3146" w:type="dxa"/>
            <w:gridSpan w:val="2"/>
            <w:tcBorders>
              <w:top w:val="single" w:sz="4" w:space="0" w:color="auto"/>
              <w:left w:val="nil"/>
              <w:bottom w:val="single" w:sz="4" w:space="0" w:color="auto"/>
              <w:right w:val="single" w:sz="4" w:space="0" w:color="000000"/>
            </w:tcBorders>
            <w:noWrap/>
            <w:vAlign w:val="center"/>
            <w:hideMark/>
          </w:tcPr>
          <w:p w14:paraId="69204177" w14:textId="77777777" w:rsidR="00ED7E7C" w:rsidRPr="005C7B52" w:rsidRDefault="00ED7E7C" w:rsidP="00B42722">
            <w:pPr>
              <w:spacing w:before="120" w:after="120"/>
              <w:jc w:val="both"/>
              <w:rPr>
                <w:b/>
                <w:bCs/>
                <w:sz w:val="26"/>
                <w:szCs w:val="26"/>
                <w14:textOutline w14:w="9525" w14:cap="rnd" w14:cmpd="sng" w14:algn="ctr">
                  <w14:noFill/>
                  <w14:prstDash w14:val="solid"/>
                  <w14:bevel/>
                </w14:textOutline>
              </w:rPr>
            </w:pPr>
            <w:r w:rsidRPr="005C7B52">
              <w:rPr>
                <w:b/>
                <w:bCs/>
                <w:sz w:val="26"/>
                <w:szCs w:val="26"/>
                <w14:textOutline w14:w="9525" w14:cap="rnd" w14:cmpd="sng" w14:algn="ctr">
                  <w14:noFill/>
                  <w14:prstDash w14:val="solid"/>
                  <w14:bevel/>
                </w14:textOutline>
              </w:rPr>
              <w:t>Total: 3</w:t>
            </w:r>
          </w:p>
        </w:tc>
        <w:tc>
          <w:tcPr>
            <w:tcW w:w="1144" w:type="dxa"/>
            <w:tcBorders>
              <w:top w:val="nil"/>
              <w:left w:val="nil"/>
              <w:bottom w:val="single" w:sz="4" w:space="0" w:color="auto"/>
              <w:right w:val="nil"/>
            </w:tcBorders>
          </w:tcPr>
          <w:p w14:paraId="157C5F8E"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p>
        </w:tc>
        <w:tc>
          <w:tcPr>
            <w:tcW w:w="3848" w:type="dxa"/>
            <w:tcBorders>
              <w:top w:val="nil"/>
              <w:left w:val="nil"/>
              <w:bottom w:val="single" w:sz="4" w:space="0" w:color="auto"/>
              <w:right w:val="single" w:sz="4" w:space="0" w:color="auto"/>
            </w:tcBorders>
            <w:noWrap/>
            <w:vAlign w:val="center"/>
            <w:hideMark/>
          </w:tcPr>
          <w:p w14:paraId="5F6A7E96" w14:textId="77777777" w:rsidR="00ED7E7C" w:rsidRPr="005C7B52" w:rsidRDefault="00ED7E7C" w:rsidP="00B42722">
            <w:pPr>
              <w:spacing w:before="120" w:after="120"/>
              <w:jc w:val="both"/>
              <w:rPr>
                <w:sz w:val="26"/>
                <w:szCs w:val="26"/>
                <w14:textOutline w14:w="9525" w14:cap="rnd" w14:cmpd="sng" w14:algn="ctr">
                  <w14:noFill/>
                  <w14:prstDash w14:val="solid"/>
                  <w14:bevel/>
                </w14:textOutline>
              </w:rPr>
            </w:pPr>
            <w:r w:rsidRPr="005C7B52">
              <w:rPr>
                <w:sz w:val="26"/>
                <w:szCs w:val="26"/>
                <w14:textOutline w14:w="9525" w14:cap="rnd" w14:cmpd="sng" w14:algn="ctr">
                  <w14:noFill/>
                  <w14:prstDash w14:val="solid"/>
                  <w14:bevel/>
                </w14:textOutline>
              </w:rPr>
              <w:t> </w:t>
            </w:r>
          </w:p>
        </w:tc>
      </w:tr>
    </w:tbl>
    <w:p w14:paraId="41603CAC" w14:textId="77777777" w:rsidR="00ED7E7C" w:rsidRDefault="00ED7E7C" w:rsidP="00ED7E7C">
      <w:pPr>
        <w:pStyle w:val="ListParagraph"/>
        <w:spacing w:before="120" w:after="120"/>
        <w:ind w:left="540"/>
        <w:rPr>
          <w:b/>
          <w:bCs/>
          <w:sz w:val="26"/>
          <w:szCs w:val="26"/>
        </w:rPr>
      </w:pPr>
    </w:p>
    <w:p w14:paraId="24046356" w14:textId="77777777" w:rsidR="00ED7E7C" w:rsidRDefault="00ED7E7C" w:rsidP="00ED7E7C">
      <w:pPr>
        <w:pStyle w:val="ListParagraph"/>
        <w:spacing w:before="120" w:after="120"/>
        <w:ind w:left="540"/>
        <w:rPr>
          <w:b/>
          <w:bCs/>
          <w:sz w:val="26"/>
          <w:szCs w:val="26"/>
        </w:rPr>
      </w:pPr>
    </w:p>
    <w:p w14:paraId="57638D58" w14:textId="77777777" w:rsidR="00ED7E7C" w:rsidRDefault="00ED7E7C" w:rsidP="00ED7E7C">
      <w:pPr>
        <w:pStyle w:val="ListParagraph"/>
        <w:spacing w:before="120" w:after="120"/>
        <w:ind w:left="540"/>
        <w:rPr>
          <w:b/>
          <w:bCs/>
          <w:sz w:val="26"/>
          <w:szCs w:val="26"/>
        </w:rPr>
      </w:pPr>
    </w:p>
    <w:p w14:paraId="21323E2A" w14:textId="77777777" w:rsidR="00ED7E7C" w:rsidRDefault="00ED7E7C" w:rsidP="00ED7E7C">
      <w:pPr>
        <w:pStyle w:val="ListParagraph"/>
        <w:spacing w:before="120" w:after="120"/>
        <w:ind w:left="540"/>
        <w:rPr>
          <w:b/>
          <w:bCs/>
          <w:sz w:val="26"/>
          <w:szCs w:val="26"/>
        </w:rPr>
      </w:pPr>
    </w:p>
    <w:p w14:paraId="1F8798E4" w14:textId="77777777" w:rsidR="00ED7E7C" w:rsidRDefault="00ED7E7C" w:rsidP="00ED7E7C">
      <w:pPr>
        <w:pStyle w:val="ListParagraph"/>
        <w:spacing w:before="120" w:after="120"/>
        <w:ind w:left="540"/>
        <w:rPr>
          <w:b/>
          <w:bCs/>
          <w:sz w:val="26"/>
          <w:szCs w:val="26"/>
        </w:rPr>
      </w:pPr>
    </w:p>
    <w:p w14:paraId="30012F2E" w14:textId="77777777" w:rsidR="00ED7E7C" w:rsidRDefault="00ED7E7C" w:rsidP="00ED7E7C">
      <w:pPr>
        <w:pStyle w:val="ListParagraph"/>
        <w:spacing w:before="120" w:after="120"/>
        <w:ind w:left="540"/>
        <w:rPr>
          <w:b/>
          <w:bCs/>
          <w:sz w:val="26"/>
          <w:szCs w:val="26"/>
        </w:rPr>
      </w:pPr>
    </w:p>
    <w:p w14:paraId="387BD513" w14:textId="77777777" w:rsidR="00ED7E7C" w:rsidRDefault="00ED7E7C" w:rsidP="00ED7E7C">
      <w:pPr>
        <w:pStyle w:val="ListParagraph"/>
        <w:spacing w:before="120" w:after="120"/>
        <w:ind w:left="540"/>
        <w:rPr>
          <w:b/>
          <w:bCs/>
          <w:sz w:val="26"/>
          <w:szCs w:val="26"/>
        </w:rPr>
      </w:pPr>
    </w:p>
    <w:p w14:paraId="01A9F9D2" w14:textId="744F7E2F" w:rsidR="00ED7E7C" w:rsidRDefault="00ED7E7C" w:rsidP="00ED7E7C">
      <w:pPr>
        <w:pStyle w:val="ListParagraph"/>
        <w:spacing w:before="120" w:after="120"/>
        <w:ind w:left="540"/>
        <w:rPr>
          <w:b/>
          <w:bCs/>
          <w:sz w:val="26"/>
          <w:szCs w:val="26"/>
        </w:rPr>
      </w:pPr>
    </w:p>
    <w:p w14:paraId="28A8D6AC" w14:textId="0D78AA33" w:rsidR="00353DFA" w:rsidRDefault="00353DFA" w:rsidP="00ED7E7C">
      <w:pPr>
        <w:pStyle w:val="ListParagraph"/>
        <w:spacing w:before="120" w:after="120"/>
        <w:ind w:left="540"/>
        <w:rPr>
          <w:b/>
          <w:bCs/>
          <w:sz w:val="26"/>
          <w:szCs w:val="26"/>
        </w:rPr>
      </w:pPr>
    </w:p>
    <w:p w14:paraId="6926210B" w14:textId="2A5FF24C" w:rsidR="00353DFA" w:rsidRDefault="00353DFA" w:rsidP="00ED7E7C">
      <w:pPr>
        <w:pStyle w:val="ListParagraph"/>
        <w:spacing w:before="120" w:after="120"/>
        <w:ind w:left="540"/>
        <w:rPr>
          <w:b/>
          <w:bCs/>
          <w:sz w:val="26"/>
          <w:szCs w:val="26"/>
        </w:rPr>
      </w:pPr>
    </w:p>
    <w:p w14:paraId="3DDF14DE" w14:textId="77777777" w:rsidR="00353DFA" w:rsidRDefault="00353DFA" w:rsidP="00ED7E7C">
      <w:pPr>
        <w:pStyle w:val="ListParagraph"/>
        <w:spacing w:before="120" w:after="120"/>
        <w:ind w:left="540"/>
        <w:rPr>
          <w:b/>
          <w:bCs/>
          <w:sz w:val="26"/>
          <w:szCs w:val="26"/>
        </w:rPr>
      </w:pPr>
    </w:p>
    <w:p w14:paraId="70E19E70" w14:textId="77777777" w:rsidR="00ED7E7C" w:rsidRDefault="00ED7E7C" w:rsidP="00ED7E7C">
      <w:pPr>
        <w:pStyle w:val="ListParagraph"/>
        <w:spacing w:before="120" w:after="120"/>
        <w:ind w:left="540"/>
        <w:rPr>
          <w:b/>
          <w:bCs/>
          <w:sz w:val="26"/>
          <w:szCs w:val="26"/>
        </w:rPr>
      </w:pPr>
    </w:p>
    <w:p w14:paraId="61DF7353" w14:textId="77777777" w:rsidR="00ED7E7C" w:rsidRPr="005C7B52" w:rsidRDefault="00ED7E7C" w:rsidP="00ED7E7C">
      <w:pPr>
        <w:pStyle w:val="ListParagraph"/>
        <w:numPr>
          <w:ilvl w:val="0"/>
          <w:numId w:val="39"/>
        </w:numPr>
        <w:spacing w:before="120" w:after="120" w:line="276" w:lineRule="auto"/>
        <w:ind w:left="547" w:hanging="547"/>
        <w:contextualSpacing w:val="0"/>
        <w:rPr>
          <w:b/>
          <w:bCs/>
          <w:sz w:val="24"/>
          <w:szCs w:val="24"/>
        </w:rPr>
      </w:pPr>
      <w:r w:rsidRPr="005C7B52">
        <w:rPr>
          <w:b/>
          <w:bCs/>
          <w:sz w:val="24"/>
          <w:szCs w:val="24"/>
        </w:rPr>
        <w:t>Well Structure</w:t>
      </w:r>
    </w:p>
    <w:p w14:paraId="54582FC9" w14:textId="77777777" w:rsidR="00ED7E7C" w:rsidRPr="005C7B52" w:rsidRDefault="00ED7E7C" w:rsidP="00ED7E7C">
      <w:pPr>
        <w:pStyle w:val="ListParagraph"/>
        <w:numPr>
          <w:ilvl w:val="1"/>
          <w:numId w:val="39"/>
        </w:numPr>
        <w:spacing w:before="120" w:after="120" w:line="276" w:lineRule="auto"/>
        <w:ind w:left="547" w:hanging="547"/>
        <w:contextualSpacing w:val="0"/>
        <w:rPr>
          <w:b/>
          <w:sz w:val="24"/>
          <w:szCs w:val="24"/>
        </w:rPr>
      </w:pPr>
      <w:r w:rsidRPr="005C7B52">
        <w:rPr>
          <w:b/>
          <w:sz w:val="24"/>
          <w:szCs w:val="24"/>
        </w:rPr>
        <w:lastRenderedPageBreak/>
        <w:t xml:space="preserve">Well Structure for Production/Injection Well at WHP-DHN: </w:t>
      </w:r>
    </w:p>
    <w:p w14:paraId="562E1CCB" w14:textId="77777777" w:rsidR="00ED7E7C" w:rsidRPr="005C7B52" w:rsidRDefault="00ED7E7C" w:rsidP="00ED7E7C">
      <w:pPr>
        <w:pStyle w:val="ListParagraph"/>
        <w:spacing w:before="120" w:after="120"/>
        <w:ind w:left="567"/>
        <w:rPr>
          <w:sz w:val="24"/>
          <w:szCs w:val="24"/>
        </w:rPr>
      </w:pPr>
      <w:r w:rsidRPr="005C7B52">
        <w:rPr>
          <w:sz w:val="24"/>
          <w:szCs w:val="24"/>
        </w:rPr>
        <w:t xml:space="preserve">26” hole/20” conductor x 16” hole/13-3/8” casing x 12-1/4” hole/9-5/8” casing </w:t>
      </w:r>
    </w:p>
    <w:p w14:paraId="42136B5E" w14:textId="77777777" w:rsidR="00ED7E7C" w:rsidRDefault="00ED7E7C" w:rsidP="00ED7E7C">
      <w:pPr>
        <w:spacing w:before="120" w:after="120"/>
        <w:jc w:val="center"/>
        <w:rPr>
          <w:szCs w:val="24"/>
        </w:rPr>
      </w:pPr>
      <w:r w:rsidRPr="001A2C46">
        <w:rPr>
          <w:noProof/>
        </w:rPr>
        <w:drawing>
          <wp:inline distT="0" distB="0" distL="0" distR="0" wp14:anchorId="29AF7BC6" wp14:editId="4C2C1FF0">
            <wp:extent cx="5145777" cy="7029907"/>
            <wp:effectExtent l="19050" t="19050" r="17145"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50621" cy="7036525"/>
                    </a:xfrm>
                    <a:prstGeom prst="rect">
                      <a:avLst/>
                    </a:prstGeom>
                    <a:noFill/>
                    <a:ln>
                      <a:solidFill>
                        <a:schemeClr val="accent1"/>
                      </a:solidFill>
                    </a:ln>
                  </pic:spPr>
                </pic:pic>
              </a:graphicData>
            </a:graphic>
          </wp:inline>
        </w:drawing>
      </w:r>
    </w:p>
    <w:p w14:paraId="7E0AC3E5" w14:textId="77777777" w:rsidR="00ED7E7C" w:rsidRPr="005C7B52" w:rsidRDefault="00ED7E7C" w:rsidP="00ED7E7C">
      <w:pPr>
        <w:spacing w:before="120" w:after="120"/>
        <w:contextualSpacing/>
        <w:jc w:val="center"/>
        <w:rPr>
          <w:i/>
          <w:sz w:val="24"/>
          <w:szCs w:val="24"/>
        </w:rPr>
      </w:pPr>
      <w:r w:rsidRPr="005C7B52">
        <w:rPr>
          <w:i/>
          <w:sz w:val="24"/>
          <w:szCs w:val="24"/>
        </w:rPr>
        <w:t>Figure 1: Typical well Structure for Production/Injection</w:t>
      </w:r>
    </w:p>
    <w:p w14:paraId="7E0A24B8" w14:textId="77777777" w:rsidR="00ED7E7C" w:rsidRPr="005C7B52" w:rsidRDefault="00ED7E7C" w:rsidP="00ED7E7C">
      <w:pPr>
        <w:pStyle w:val="ListParagraph"/>
        <w:numPr>
          <w:ilvl w:val="1"/>
          <w:numId w:val="39"/>
        </w:numPr>
        <w:spacing w:before="120" w:after="120" w:line="276" w:lineRule="auto"/>
        <w:ind w:left="547" w:hanging="547"/>
        <w:contextualSpacing w:val="0"/>
        <w:rPr>
          <w:b/>
          <w:sz w:val="24"/>
          <w:szCs w:val="24"/>
        </w:rPr>
      </w:pPr>
      <w:r w:rsidRPr="005C7B52">
        <w:rPr>
          <w:b/>
          <w:sz w:val="24"/>
          <w:szCs w:val="24"/>
        </w:rPr>
        <w:t xml:space="preserve">Well Structure for Sidetrack Well at WHP-DHN: </w:t>
      </w:r>
    </w:p>
    <w:p w14:paraId="662FA2D9" w14:textId="77777777" w:rsidR="00ED7E7C" w:rsidRPr="005C7B52" w:rsidRDefault="00ED7E7C" w:rsidP="00ED7E7C">
      <w:pPr>
        <w:pStyle w:val="ListParagraph"/>
        <w:spacing w:before="120" w:after="120" w:line="276" w:lineRule="auto"/>
        <w:ind w:left="0" w:firstLine="547"/>
        <w:contextualSpacing w:val="0"/>
        <w:rPr>
          <w:sz w:val="24"/>
          <w:szCs w:val="24"/>
        </w:rPr>
      </w:pPr>
      <w:r w:rsidRPr="005C7B52">
        <w:rPr>
          <w:sz w:val="24"/>
          <w:szCs w:val="24"/>
        </w:rPr>
        <w:lastRenderedPageBreak/>
        <w:t>Tie-back 20” Conductor, 13-3/8” Casing, 9-5/8” Casing. Cut 9-5/8” casing &amp; Sidetrack 12-1/4” hole/9-5/8” casing x 8-1/2” hole/7” liner</w:t>
      </w:r>
    </w:p>
    <w:p w14:paraId="4C875059" w14:textId="77777777" w:rsidR="00ED7E7C" w:rsidRDefault="00ED7E7C" w:rsidP="00ED7E7C">
      <w:pPr>
        <w:spacing w:before="120" w:after="120"/>
        <w:jc w:val="center"/>
        <w:rPr>
          <w:szCs w:val="24"/>
        </w:rPr>
      </w:pPr>
      <w:r w:rsidRPr="00B31150">
        <w:rPr>
          <w:noProof/>
        </w:rPr>
        <w:drawing>
          <wp:inline distT="0" distB="0" distL="0" distR="0" wp14:anchorId="53D22AB1" wp14:editId="40BCAB0E">
            <wp:extent cx="5680135" cy="537667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88373" cy="5384470"/>
                    </a:xfrm>
                    <a:prstGeom prst="rect">
                      <a:avLst/>
                    </a:prstGeom>
                    <a:noFill/>
                    <a:ln>
                      <a:noFill/>
                    </a:ln>
                  </pic:spPr>
                </pic:pic>
              </a:graphicData>
            </a:graphic>
          </wp:inline>
        </w:drawing>
      </w:r>
    </w:p>
    <w:p w14:paraId="7E224749" w14:textId="77777777" w:rsidR="00ED7E7C" w:rsidRPr="005C7B52" w:rsidRDefault="00ED7E7C" w:rsidP="00E349BF">
      <w:pPr>
        <w:spacing w:before="120" w:after="120" w:line="276" w:lineRule="auto"/>
        <w:jc w:val="center"/>
        <w:rPr>
          <w:i/>
          <w:sz w:val="24"/>
          <w:szCs w:val="24"/>
        </w:rPr>
      </w:pPr>
      <w:r w:rsidRPr="005C7B52">
        <w:rPr>
          <w:i/>
          <w:sz w:val="24"/>
          <w:szCs w:val="24"/>
        </w:rPr>
        <w:t>Figure 2: Well Structure (Sidetrack) for DHN-1P</w:t>
      </w:r>
    </w:p>
    <w:p w14:paraId="0415BD60" w14:textId="77777777" w:rsidR="00ED7E7C" w:rsidRPr="005C7B52" w:rsidRDefault="00ED7E7C" w:rsidP="00ED7E7C">
      <w:pPr>
        <w:pStyle w:val="ListParagraph"/>
        <w:numPr>
          <w:ilvl w:val="1"/>
          <w:numId w:val="39"/>
        </w:numPr>
        <w:spacing w:before="120" w:after="120" w:line="276" w:lineRule="auto"/>
        <w:ind w:left="547" w:hanging="547"/>
        <w:contextualSpacing w:val="0"/>
        <w:rPr>
          <w:b/>
          <w:sz w:val="24"/>
          <w:szCs w:val="24"/>
        </w:rPr>
      </w:pPr>
      <w:r w:rsidRPr="005C7B52">
        <w:rPr>
          <w:b/>
          <w:sz w:val="24"/>
          <w:szCs w:val="24"/>
        </w:rPr>
        <w:t xml:space="preserve"> Structure for Tie-back Well at WHP-DHN:</w:t>
      </w:r>
    </w:p>
    <w:p w14:paraId="510EB71C" w14:textId="77777777" w:rsidR="00ED7E7C" w:rsidRPr="005C7B52" w:rsidRDefault="00ED7E7C" w:rsidP="00ED7E7C">
      <w:pPr>
        <w:pStyle w:val="ListParagraph"/>
        <w:numPr>
          <w:ilvl w:val="0"/>
          <w:numId w:val="41"/>
        </w:numPr>
        <w:spacing w:line="276" w:lineRule="auto"/>
        <w:ind w:left="907"/>
        <w:contextualSpacing w:val="0"/>
        <w:jc w:val="both"/>
        <w:rPr>
          <w:sz w:val="24"/>
          <w:szCs w:val="24"/>
        </w:rPr>
      </w:pPr>
      <w:r w:rsidRPr="005C7B52">
        <w:rPr>
          <w:sz w:val="24"/>
          <w:szCs w:val="24"/>
        </w:rPr>
        <w:t>DHN-4X and DHN-2X: Tie-back 20” Conductor, 13-3/8” Casing, 9-5/8” Casing from seabed to surface.</w:t>
      </w:r>
    </w:p>
    <w:p w14:paraId="3C937F98" w14:textId="77777777" w:rsidR="00ED7E7C" w:rsidRDefault="00ED7E7C" w:rsidP="00ED7E7C">
      <w:pPr>
        <w:pStyle w:val="ListParagraph"/>
        <w:numPr>
          <w:ilvl w:val="0"/>
          <w:numId w:val="41"/>
        </w:numPr>
        <w:spacing w:line="276" w:lineRule="auto"/>
        <w:ind w:left="907"/>
        <w:contextualSpacing w:val="0"/>
        <w:jc w:val="both"/>
        <w:rPr>
          <w:szCs w:val="26"/>
        </w:rPr>
      </w:pPr>
      <w:r w:rsidRPr="005C7B52">
        <w:rPr>
          <w:sz w:val="24"/>
          <w:szCs w:val="24"/>
        </w:rPr>
        <w:t>DHN-1X: Tie-back 20” Conductor, 9-5/8” Casing from seabed to surface. Tie-back 7” from +/-3,257m to surface.</w:t>
      </w:r>
    </w:p>
    <w:p w14:paraId="0192BC92" w14:textId="77777777" w:rsidR="00ED7E7C" w:rsidRPr="005C7B52" w:rsidRDefault="00ED7E7C" w:rsidP="00ED7E7C">
      <w:pPr>
        <w:pStyle w:val="ListParagraph"/>
        <w:numPr>
          <w:ilvl w:val="1"/>
          <w:numId w:val="39"/>
        </w:numPr>
        <w:spacing w:line="276" w:lineRule="auto"/>
        <w:ind w:left="547" w:hanging="547"/>
        <w:contextualSpacing w:val="0"/>
        <w:rPr>
          <w:b/>
          <w:sz w:val="24"/>
          <w:szCs w:val="24"/>
        </w:rPr>
      </w:pPr>
      <w:r w:rsidRPr="005C7B52">
        <w:rPr>
          <w:b/>
          <w:sz w:val="24"/>
          <w:szCs w:val="24"/>
        </w:rPr>
        <w:t xml:space="preserve">Well Structure for Exploration Wells at Block X: </w:t>
      </w:r>
    </w:p>
    <w:p w14:paraId="7558D20D" w14:textId="77777777" w:rsidR="00ED7E7C" w:rsidRPr="005C7B52" w:rsidRDefault="00ED7E7C" w:rsidP="00ED7E7C">
      <w:pPr>
        <w:pStyle w:val="ListParagraph"/>
        <w:spacing w:before="120" w:after="120" w:line="276" w:lineRule="auto"/>
        <w:ind w:left="0" w:firstLine="547"/>
        <w:contextualSpacing w:val="0"/>
        <w:rPr>
          <w:sz w:val="24"/>
          <w:szCs w:val="24"/>
        </w:rPr>
      </w:pPr>
      <w:r w:rsidRPr="005C7B52">
        <w:rPr>
          <w:sz w:val="24"/>
          <w:szCs w:val="24"/>
        </w:rPr>
        <w:t>26” hole/20” conductor x 16” hole/13-3/8” casing x 12-1/4” hole/9-5/8” casing x 8-1/2” hole/7” liner.</w:t>
      </w:r>
    </w:p>
    <w:p w14:paraId="6B7F3295" w14:textId="61801DCE" w:rsidR="00ED7E7C" w:rsidRPr="006466AB" w:rsidRDefault="00ED7E7C" w:rsidP="00ED7E7C">
      <w:pPr>
        <w:pStyle w:val="ListParagraph"/>
        <w:spacing w:before="120" w:after="120"/>
        <w:ind w:left="567"/>
        <w:rPr>
          <w:szCs w:val="24"/>
        </w:rPr>
      </w:pPr>
      <w:r w:rsidRPr="00AB5979">
        <w:rPr>
          <w:noProof/>
        </w:rPr>
        <w:lastRenderedPageBreak/>
        <w:drawing>
          <wp:anchor distT="0" distB="0" distL="114300" distR="114300" simplePos="0" relativeHeight="251658240" behindDoc="0" locked="0" layoutInCell="1" allowOverlap="1" wp14:anchorId="3D1A2190" wp14:editId="1BBA9F5B">
            <wp:simplePos x="1290258" y="931229"/>
            <wp:positionH relativeFrom="column">
              <wp:align>left</wp:align>
            </wp:positionH>
            <wp:positionV relativeFrom="paragraph">
              <wp:align>top</wp:align>
            </wp:positionV>
            <wp:extent cx="5147945" cy="8208458"/>
            <wp:effectExtent l="19050" t="19050" r="14605" b="2159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47945" cy="8208458"/>
                    </a:xfrm>
                    <a:prstGeom prst="rect">
                      <a:avLst/>
                    </a:prstGeom>
                    <a:noFill/>
                    <a:ln>
                      <a:solidFill>
                        <a:schemeClr val="accent1"/>
                      </a:solidFill>
                    </a:ln>
                  </pic:spPr>
                </pic:pic>
              </a:graphicData>
            </a:graphic>
          </wp:anchor>
        </w:drawing>
      </w:r>
      <w:r w:rsidR="00704498">
        <w:rPr>
          <w:szCs w:val="24"/>
        </w:rPr>
        <w:br w:type="textWrapping" w:clear="all"/>
      </w:r>
    </w:p>
    <w:p w14:paraId="09C47F3C" w14:textId="77777777" w:rsidR="00ED7E7C" w:rsidRPr="005C7B52" w:rsidRDefault="00ED7E7C" w:rsidP="00ED7E7C">
      <w:pPr>
        <w:pStyle w:val="ListParagraph"/>
        <w:numPr>
          <w:ilvl w:val="0"/>
          <w:numId w:val="39"/>
        </w:numPr>
        <w:spacing w:before="120" w:after="120" w:line="276" w:lineRule="auto"/>
        <w:ind w:left="547" w:hanging="547"/>
        <w:contextualSpacing w:val="0"/>
        <w:rPr>
          <w:b/>
          <w:bCs/>
          <w:sz w:val="24"/>
          <w:szCs w:val="24"/>
        </w:rPr>
      </w:pPr>
      <w:r w:rsidRPr="005C7B52">
        <w:rPr>
          <w:b/>
          <w:bCs/>
          <w:sz w:val="24"/>
          <w:szCs w:val="24"/>
        </w:rPr>
        <w:t>Completion Schematic</w:t>
      </w:r>
    </w:p>
    <w:p w14:paraId="5251D313" w14:textId="77777777" w:rsidR="00ED7E7C" w:rsidRPr="005C7B52" w:rsidRDefault="00ED7E7C" w:rsidP="00ED7E7C">
      <w:pPr>
        <w:pStyle w:val="ListParagraph"/>
        <w:numPr>
          <w:ilvl w:val="1"/>
          <w:numId w:val="39"/>
        </w:numPr>
        <w:spacing w:before="120" w:after="120" w:line="276" w:lineRule="auto"/>
        <w:ind w:left="547" w:hanging="547"/>
        <w:contextualSpacing w:val="0"/>
        <w:rPr>
          <w:b/>
          <w:sz w:val="24"/>
          <w:szCs w:val="24"/>
        </w:rPr>
      </w:pPr>
      <w:r w:rsidRPr="005C7B52">
        <w:rPr>
          <w:b/>
          <w:bCs/>
          <w:sz w:val="24"/>
          <w:szCs w:val="24"/>
        </w:rPr>
        <w:t xml:space="preserve"> </w:t>
      </w:r>
      <w:r w:rsidRPr="005C7B52">
        <w:rPr>
          <w:b/>
          <w:sz w:val="24"/>
          <w:szCs w:val="24"/>
        </w:rPr>
        <w:t>Completion Diagram for Production Well</w:t>
      </w:r>
    </w:p>
    <w:p w14:paraId="281B552C" w14:textId="77777777" w:rsidR="00ED7E7C" w:rsidRDefault="00ED7E7C" w:rsidP="00ED7E7C">
      <w:pPr>
        <w:spacing w:before="120" w:after="120"/>
        <w:jc w:val="center"/>
        <w:rPr>
          <w:szCs w:val="24"/>
        </w:rPr>
      </w:pPr>
      <w:r w:rsidRPr="008311E4">
        <w:rPr>
          <w:noProof/>
        </w:rPr>
        <w:drawing>
          <wp:inline distT="0" distB="0" distL="0" distR="0" wp14:anchorId="54ADCE6E" wp14:editId="2AD54700">
            <wp:extent cx="5400040" cy="7226852"/>
            <wp:effectExtent l="19050" t="19050" r="10160"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11658" cy="7242400"/>
                    </a:xfrm>
                    <a:prstGeom prst="rect">
                      <a:avLst/>
                    </a:prstGeom>
                    <a:noFill/>
                    <a:ln>
                      <a:solidFill>
                        <a:schemeClr val="accent1"/>
                      </a:solidFill>
                    </a:ln>
                  </pic:spPr>
                </pic:pic>
              </a:graphicData>
            </a:graphic>
          </wp:inline>
        </w:drawing>
      </w:r>
    </w:p>
    <w:p w14:paraId="3B9F4796" w14:textId="77777777" w:rsidR="00ED7E7C" w:rsidRPr="005C7B52" w:rsidRDefault="00ED7E7C" w:rsidP="00ED7E7C">
      <w:pPr>
        <w:spacing w:before="120" w:after="120"/>
        <w:jc w:val="center"/>
        <w:rPr>
          <w:sz w:val="24"/>
          <w:szCs w:val="24"/>
        </w:rPr>
      </w:pPr>
      <w:r w:rsidRPr="005C7B52">
        <w:rPr>
          <w:i/>
          <w:iCs/>
          <w:sz w:val="24"/>
          <w:szCs w:val="24"/>
        </w:rPr>
        <w:t>Figure 3: 3 ½” Tubing &amp; 13Cr Material</w:t>
      </w:r>
    </w:p>
    <w:p w14:paraId="688A0DB9" w14:textId="77777777" w:rsidR="00ED7E7C" w:rsidRPr="005C7B52" w:rsidRDefault="00ED7E7C" w:rsidP="00ED7E7C">
      <w:pPr>
        <w:pStyle w:val="ListParagraph"/>
        <w:numPr>
          <w:ilvl w:val="1"/>
          <w:numId w:val="39"/>
        </w:numPr>
        <w:spacing w:before="120" w:after="120" w:line="276" w:lineRule="auto"/>
        <w:ind w:left="547" w:hanging="547"/>
        <w:contextualSpacing w:val="0"/>
        <w:rPr>
          <w:b/>
          <w:bCs/>
          <w:sz w:val="24"/>
          <w:szCs w:val="24"/>
        </w:rPr>
      </w:pPr>
      <w:r w:rsidRPr="005C7B52">
        <w:rPr>
          <w:b/>
          <w:bCs/>
          <w:sz w:val="24"/>
          <w:szCs w:val="24"/>
        </w:rPr>
        <w:lastRenderedPageBreak/>
        <w:t>Production/Injection Well</w:t>
      </w:r>
    </w:p>
    <w:p w14:paraId="133D4FF2" w14:textId="77777777" w:rsidR="00ED7E7C" w:rsidRDefault="00ED7E7C" w:rsidP="00ED7E7C">
      <w:pPr>
        <w:spacing w:before="120" w:after="120"/>
        <w:jc w:val="center"/>
        <w:rPr>
          <w:szCs w:val="24"/>
        </w:rPr>
      </w:pPr>
      <w:r w:rsidRPr="008311E4">
        <w:rPr>
          <w:noProof/>
        </w:rPr>
        <w:drawing>
          <wp:inline distT="0" distB="0" distL="0" distR="0" wp14:anchorId="53119A33" wp14:editId="65557024">
            <wp:extent cx="5137150" cy="7628835"/>
            <wp:effectExtent l="19050" t="19050" r="25400" b="1079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47701" cy="7644504"/>
                    </a:xfrm>
                    <a:prstGeom prst="rect">
                      <a:avLst/>
                    </a:prstGeom>
                    <a:noFill/>
                    <a:ln>
                      <a:solidFill>
                        <a:schemeClr val="accent1"/>
                      </a:solidFill>
                    </a:ln>
                  </pic:spPr>
                </pic:pic>
              </a:graphicData>
            </a:graphic>
          </wp:inline>
        </w:drawing>
      </w:r>
    </w:p>
    <w:p w14:paraId="3230B34F" w14:textId="77777777" w:rsidR="00ED7E7C" w:rsidRPr="005C7B52" w:rsidRDefault="00ED7E7C" w:rsidP="00ED7E7C">
      <w:pPr>
        <w:spacing w:before="120" w:after="120"/>
        <w:jc w:val="center"/>
        <w:rPr>
          <w:sz w:val="24"/>
          <w:szCs w:val="24"/>
        </w:rPr>
      </w:pPr>
      <w:r w:rsidRPr="005C7B52">
        <w:rPr>
          <w:i/>
          <w:iCs/>
          <w:sz w:val="24"/>
          <w:szCs w:val="24"/>
        </w:rPr>
        <w:t>Figure 4: 4 ½” Tubing &amp; L80 Material</w:t>
      </w:r>
    </w:p>
    <w:p w14:paraId="115BA09D" w14:textId="77777777" w:rsidR="00ED7E7C" w:rsidRPr="005C7B52" w:rsidRDefault="00ED7E7C" w:rsidP="00ED7E7C">
      <w:pPr>
        <w:pStyle w:val="ListParagraph"/>
        <w:numPr>
          <w:ilvl w:val="0"/>
          <w:numId w:val="39"/>
        </w:numPr>
        <w:spacing w:before="120" w:after="120" w:line="276" w:lineRule="auto"/>
        <w:ind w:left="547" w:hanging="547"/>
        <w:contextualSpacing w:val="0"/>
        <w:rPr>
          <w:b/>
          <w:bCs/>
          <w:sz w:val="24"/>
          <w:szCs w:val="24"/>
        </w:rPr>
      </w:pPr>
      <w:r w:rsidRPr="005C7B52">
        <w:rPr>
          <w:b/>
          <w:bCs/>
          <w:sz w:val="24"/>
          <w:szCs w:val="24"/>
        </w:rPr>
        <w:lastRenderedPageBreak/>
        <w:t>Well Lay-out and Drilling Schedule</w:t>
      </w:r>
    </w:p>
    <w:p w14:paraId="032D6262" w14:textId="77777777" w:rsidR="00ED7E7C" w:rsidRPr="005C7B52" w:rsidRDefault="00ED7E7C" w:rsidP="00ED7E7C">
      <w:pPr>
        <w:spacing w:before="120" w:after="120"/>
        <w:ind w:firstLine="547"/>
        <w:jc w:val="both"/>
        <w:rPr>
          <w:sz w:val="24"/>
          <w:szCs w:val="24"/>
        </w:rPr>
      </w:pPr>
      <w:r w:rsidRPr="005C7B52">
        <w:rPr>
          <w:b/>
          <w:sz w:val="24"/>
          <w:szCs w:val="24"/>
        </w:rPr>
        <w:t>11 Slots</w:t>
      </w:r>
      <w:r w:rsidRPr="005C7B52">
        <w:rPr>
          <w:sz w:val="24"/>
          <w:szCs w:val="24"/>
        </w:rPr>
        <w:t>: 2 slots (Dual for future wells – Blue color) + 9 slots x 20” Conductor.</w:t>
      </w:r>
    </w:p>
    <w:p w14:paraId="7F23F7AE" w14:textId="77777777" w:rsidR="00ED7E7C" w:rsidRDefault="00ED7E7C" w:rsidP="00ED7E7C">
      <w:pPr>
        <w:spacing w:before="120" w:after="120"/>
        <w:jc w:val="center"/>
        <w:rPr>
          <w:szCs w:val="24"/>
        </w:rPr>
      </w:pPr>
      <w:r w:rsidRPr="00D363F8">
        <w:rPr>
          <w:noProof/>
          <w:szCs w:val="24"/>
        </w:rPr>
        <w:drawing>
          <wp:inline distT="0" distB="0" distL="0" distR="0" wp14:anchorId="19BBF836" wp14:editId="5B2DEF01">
            <wp:extent cx="5268348" cy="3717576"/>
            <wp:effectExtent l="0" t="0" r="8890" b="0"/>
            <wp:docPr id="706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1" name="Picture 5"/>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7987" cy="3745547"/>
                    </a:xfrm>
                    <a:prstGeom prst="rect">
                      <a:avLst/>
                    </a:prstGeom>
                    <a:noFill/>
                    <a:ln>
                      <a:noFill/>
                    </a:ln>
                  </pic:spPr>
                </pic:pic>
              </a:graphicData>
            </a:graphic>
          </wp:inline>
        </w:drawing>
      </w:r>
    </w:p>
    <w:p w14:paraId="21E1C341" w14:textId="77777777" w:rsidR="00ED7E7C" w:rsidRPr="005C7B52" w:rsidRDefault="00ED7E7C" w:rsidP="00ED7E7C">
      <w:pPr>
        <w:spacing w:before="120" w:after="120"/>
        <w:contextualSpacing/>
        <w:jc w:val="center"/>
        <w:rPr>
          <w:i/>
          <w:sz w:val="24"/>
          <w:szCs w:val="24"/>
        </w:rPr>
      </w:pPr>
      <w:r w:rsidRPr="005C7B52">
        <w:rPr>
          <w:i/>
          <w:sz w:val="24"/>
          <w:szCs w:val="24"/>
        </w:rPr>
        <w:t>Figure 5: Well slot lay-out for WHP-DHN</w:t>
      </w:r>
    </w:p>
    <w:p w14:paraId="6D0C5486" w14:textId="77777777" w:rsidR="00ED7E7C" w:rsidRPr="007411AC" w:rsidRDefault="00ED7E7C" w:rsidP="00ED7E7C">
      <w:pPr>
        <w:spacing w:before="120" w:after="120"/>
        <w:contextualSpacing/>
        <w:jc w:val="center"/>
        <w:rPr>
          <w:i/>
          <w:szCs w:val="26"/>
        </w:rPr>
      </w:pPr>
    </w:p>
    <w:p w14:paraId="0D139690" w14:textId="77777777" w:rsidR="00ED7E7C" w:rsidRDefault="00ED7E7C" w:rsidP="00ED7E7C">
      <w:pPr>
        <w:spacing w:before="120" w:after="120"/>
        <w:jc w:val="center"/>
        <w:rPr>
          <w:szCs w:val="24"/>
        </w:rPr>
      </w:pPr>
      <w:r>
        <w:rPr>
          <w:noProof/>
        </w:rPr>
        <w:drawing>
          <wp:inline distT="0" distB="0" distL="0" distR="0" wp14:anchorId="0C36ECD5" wp14:editId="32285756">
            <wp:extent cx="3060700" cy="3262579"/>
            <wp:effectExtent l="19050" t="19050" r="25400" b="146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84168" cy="3287594"/>
                    </a:xfrm>
                    <a:prstGeom prst="rect">
                      <a:avLst/>
                    </a:prstGeom>
                    <a:ln>
                      <a:solidFill>
                        <a:srgbClr val="000000"/>
                      </a:solidFill>
                    </a:ln>
                  </pic:spPr>
                </pic:pic>
              </a:graphicData>
            </a:graphic>
          </wp:inline>
        </w:drawing>
      </w:r>
    </w:p>
    <w:p w14:paraId="4383CBC8" w14:textId="77777777" w:rsidR="00ED7E7C" w:rsidRPr="005C7B52" w:rsidRDefault="00ED7E7C" w:rsidP="00ED7E7C">
      <w:pPr>
        <w:spacing w:before="120" w:after="120"/>
        <w:jc w:val="center"/>
        <w:rPr>
          <w:i/>
          <w:iCs/>
          <w:sz w:val="24"/>
          <w:szCs w:val="24"/>
        </w:rPr>
      </w:pPr>
      <w:r w:rsidRPr="005C7B52">
        <w:rPr>
          <w:i/>
          <w:iCs/>
          <w:sz w:val="24"/>
          <w:szCs w:val="24"/>
        </w:rPr>
        <w:t>Figure 6: WHP-DHN</w:t>
      </w:r>
    </w:p>
    <w:p w14:paraId="1B0811BB" w14:textId="77777777" w:rsidR="00ED7E7C" w:rsidRPr="005C7B52" w:rsidRDefault="00ED7E7C" w:rsidP="00ED7E7C">
      <w:pPr>
        <w:pStyle w:val="ListParagraph"/>
        <w:numPr>
          <w:ilvl w:val="0"/>
          <w:numId w:val="39"/>
        </w:numPr>
        <w:spacing w:before="120" w:after="120" w:line="276" w:lineRule="auto"/>
        <w:ind w:left="547" w:hanging="547"/>
        <w:contextualSpacing w:val="0"/>
        <w:rPr>
          <w:b/>
          <w:bCs/>
          <w:sz w:val="24"/>
          <w:szCs w:val="24"/>
        </w:rPr>
      </w:pPr>
      <w:r w:rsidRPr="005C7B52">
        <w:rPr>
          <w:b/>
          <w:bCs/>
          <w:sz w:val="24"/>
          <w:szCs w:val="24"/>
        </w:rPr>
        <w:lastRenderedPageBreak/>
        <w:t xml:space="preserve">Basic Geological Well information: </w:t>
      </w:r>
    </w:p>
    <w:p w14:paraId="1F9CF8C5" w14:textId="77777777" w:rsidR="00ED7E7C" w:rsidRPr="005C7B52" w:rsidRDefault="00ED7E7C" w:rsidP="00ED7E7C">
      <w:pPr>
        <w:pStyle w:val="ListParagraph"/>
        <w:spacing w:before="120" w:after="120" w:line="276" w:lineRule="auto"/>
        <w:ind w:left="0" w:firstLine="547"/>
        <w:contextualSpacing w:val="0"/>
        <w:rPr>
          <w:sz w:val="24"/>
          <w:szCs w:val="24"/>
        </w:rPr>
      </w:pPr>
      <w:r w:rsidRPr="005C7B52">
        <w:rPr>
          <w:sz w:val="24"/>
          <w:szCs w:val="24"/>
        </w:rPr>
        <w:t>The well is expected normal temperature and normal pore pressure.</w:t>
      </w:r>
    </w:p>
    <w:p w14:paraId="64005C21" w14:textId="77777777" w:rsidR="00ED7E7C" w:rsidRPr="005C7B52" w:rsidRDefault="00ED7E7C" w:rsidP="00ED7E7C">
      <w:pPr>
        <w:pStyle w:val="ListParagraph"/>
        <w:numPr>
          <w:ilvl w:val="1"/>
          <w:numId w:val="39"/>
        </w:numPr>
        <w:spacing w:before="120" w:after="120" w:line="276" w:lineRule="auto"/>
        <w:ind w:left="547" w:hanging="547"/>
        <w:contextualSpacing w:val="0"/>
        <w:rPr>
          <w:b/>
          <w:bCs/>
          <w:sz w:val="24"/>
          <w:szCs w:val="24"/>
        </w:rPr>
      </w:pPr>
      <w:r w:rsidRPr="005C7B52">
        <w:rPr>
          <w:b/>
          <w:bCs/>
          <w:sz w:val="24"/>
          <w:szCs w:val="24"/>
        </w:rPr>
        <w:t>Lithology:</w:t>
      </w:r>
    </w:p>
    <w:p w14:paraId="7CDB5186" w14:textId="77777777" w:rsidR="00ED7E7C" w:rsidRDefault="00ED7E7C" w:rsidP="00ED7E7C">
      <w:pPr>
        <w:spacing w:before="120" w:after="120"/>
        <w:contextualSpacing/>
        <w:jc w:val="center"/>
        <w:rPr>
          <w:b/>
          <w:szCs w:val="24"/>
        </w:rPr>
      </w:pPr>
      <w:r w:rsidRPr="00C24A36">
        <w:rPr>
          <w:b/>
          <w:noProof/>
          <w:szCs w:val="24"/>
        </w:rPr>
        <w:drawing>
          <wp:inline distT="0" distB="0" distL="0" distR="0" wp14:anchorId="50AB3B4F" wp14:editId="540F20F6">
            <wp:extent cx="3891722" cy="5379359"/>
            <wp:effectExtent l="19050" t="19050" r="13970" b="12065"/>
            <wp:docPr id="72710" name="Picture 9" descr="D:\Working\DHN\Support Docs\Litholog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9" descr="D:\Working\DHN\Support Docs\Lithology.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9525" cy="5390145"/>
                    </a:xfrm>
                    <a:prstGeom prst="rect">
                      <a:avLst/>
                    </a:prstGeom>
                    <a:noFill/>
                    <a:ln w="9525">
                      <a:solidFill>
                        <a:schemeClr val="accent1"/>
                      </a:solidFill>
                      <a:miter lim="800000"/>
                      <a:headEnd/>
                      <a:tailEnd/>
                    </a:ln>
                  </pic:spPr>
                </pic:pic>
              </a:graphicData>
            </a:graphic>
          </wp:inline>
        </w:drawing>
      </w:r>
    </w:p>
    <w:p w14:paraId="04D38555" w14:textId="77777777" w:rsidR="00ED7E7C" w:rsidRDefault="00ED7E7C" w:rsidP="00ED7E7C">
      <w:pPr>
        <w:spacing w:before="120" w:after="120"/>
        <w:contextualSpacing/>
        <w:rPr>
          <w:b/>
          <w:szCs w:val="24"/>
        </w:rPr>
      </w:pPr>
    </w:p>
    <w:p w14:paraId="41AEC6E6" w14:textId="77777777" w:rsidR="00ED7E7C" w:rsidRDefault="00ED7E7C" w:rsidP="00ED7E7C">
      <w:pPr>
        <w:spacing w:before="120" w:after="120"/>
        <w:contextualSpacing/>
        <w:rPr>
          <w:b/>
          <w:szCs w:val="24"/>
        </w:rPr>
      </w:pPr>
    </w:p>
    <w:p w14:paraId="69114828" w14:textId="77777777" w:rsidR="00ED7E7C" w:rsidRDefault="00ED7E7C" w:rsidP="00ED7E7C">
      <w:pPr>
        <w:spacing w:before="120" w:after="120"/>
        <w:contextualSpacing/>
        <w:rPr>
          <w:b/>
          <w:szCs w:val="24"/>
        </w:rPr>
      </w:pPr>
    </w:p>
    <w:p w14:paraId="570A283B" w14:textId="77777777" w:rsidR="00ED7E7C" w:rsidRDefault="00ED7E7C" w:rsidP="00ED7E7C">
      <w:pPr>
        <w:spacing w:before="120" w:after="120"/>
        <w:contextualSpacing/>
        <w:rPr>
          <w:b/>
          <w:szCs w:val="24"/>
        </w:rPr>
      </w:pPr>
    </w:p>
    <w:p w14:paraId="3BB64962" w14:textId="77777777" w:rsidR="00ED7E7C" w:rsidRDefault="00ED7E7C" w:rsidP="00ED7E7C">
      <w:pPr>
        <w:spacing w:before="120" w:after="120"/>
        <w:contextualSpacing/>
        <w:rPr>
          <w:b/>
          <w:szCs w:val="24"/>
        </w:rPr>
      </w:pPr>
    </w:p>
    <w:p w14:paraId="5B2A084C" w14:textId="77777777" w:rsidR="00ED7E7C" w:rsidRDefault="00ED7E7C" w:rsidP="00ED7E7C">
      <w:pPr>
        <w:spacing w:before="120" w:after="120"/>
        <w:contextualSpacing/>
        <w:rPr>
          <w:b/>
          <w:szCs w:val="24"/>
        </w:rPr>
      </w:pPr>
    </w:p>
    <w:p w14:paraId="768D2153" w14:textId="77777777" w:rsidR="00ED7E7C" w:rsidRDefault="00ED7E7C" w:rsidP="00ED7E7C">
      <w:pPr>
        <w:spacing w:before="120" w:after="120"/>
        <w:contextualSpacing/>
        <w:rPr>
          <w:b/>
          <w:szCs w:val="24"/>
        </w:rPr>
      </w:pPr>
    </w:p>
    <w:p w14:paraId="1F446590" w14:textId="77777777" w:rsidR="00ED7E7C" w:rsidRDefault="00ED7E7C" w:rsidP="00ED7E7C">
      <w:pPr>
        <w:spacing w:before="120" w:after="120"/>
        <w:contextualSpacing/>
        <w:rPr>
          <w:b/>
          <w:szCs w:val="24"/>
        </w:rPr>
      </w:pPr>
    </w:p>
    <w:p w14:paraId="1DF91B42" w14:textId="77777777" w:rsidR="00ED7E7C" w:rsidRDefault="00ED7E7C" w:rsidP="00ED7E7C">
      <w:pPr>
        <w:spacing w:before="120" w:after="120"/>
        <w:contextualSpacing/>
        <w:rPr>
          <w:b/>
          <w:szCs w:val="24"/>
        </w:rPr>
      </w:pPr>
    </w:p>
    <w:p w14:paraId="78977390" w14:textId="77777777" w:rsidR="00ED7E7C" w:rsidRDefault="00ED7E7C" w:rsidP="00ED7E7C">
      <w:pPr>
        <w:spacing w:before="120" w:after="120"/>
        <w:contextualSpacing/>
        <w:rPr>
          <w:b/>
          <w:szCs w:val="24"/>
        </w:rPr>
      </w:pPr>
    </w:p>
    <w:p w14:paraId="65394B2E" w14:textId="42919138" w:rsidR="00ED7E7C" w:rsidRDefault="00ED7E7C" w:rsidP="00ED7E7C">
      <w:pPr>
        <w:spacing w:before="120" w:after="120"/>
        <w:contextualSpacing/>
        <w:rPr>
          <w:b/>
          <w:szCs w:val="24"/>
        </w:rPr>
      </w:pPr>
    </w:p>
    <w:p w14:paraId="657CF30C" w14:textId="77777777" w:rsidR="00353DFA" w:rsidRDefault="00353DFA" w:rsidP="00ED7E7C">
      <w:pPr>
        <w:spacing w:before="120" w:after="120"/>
        <w:contextualSpacing/>
        <w:rPr>
          <w:b/>
          <w:szCs w:val="24"/>
        </w:rPr>
      </w:pPr>
    </w:p>
    <w:p w14:paraId="620604E4" w14:textId="77777777" w:rsidR="00ED7E7C" w:rsidRPr="005C7B52" w:rsidRDefault="00ED7E7C" w:rsidP="00ED7E7C">
      <w:pPr>
        <w:pStyle w:val="ListParagraph"/>
        <w:numPr>
          <w:ilvl w:val="1"/>
          <w:numId w:val="39"/>
        </w:numPr>
        <w:spacing w:before="120" w:after="120" w:line="276" w:lineRule="auto"/>
        <w:ind w:left="547" w:hanging="547"/>
        <w:contextualSpacing w:val="0"/>
        <w:rPr>
          <w:b/>
          <w:bCs/>
          <w:sz w:val="24"/>
          <w:szCs w:val="24"/>
        </w:rPr>
      </w:pPr>
      <w:r w:rsidRPr="005C7B52">
        <w:rPr>
          <w:b/>
          <w:bCs/>
          <w:sz w:val="24"/>
          <w:szCs w:val="24"/>
        </w:rPr>
        <w:lastRenderedPageBreak/>
        <w:t>Pressure, Temperature Profiles:</w:t>
      </w:r>
    </w:p>
    <w:p w14:paraId="1BF68F39" w14:textId="77777777" w:rsidR="00ED7E7C" w:rsidRDefault="00ED7E7C" w:rsidP="00ED7E7C">
      <w:pPr>
        <w:spacing w:before="120" w:after="120"/>
        <w:contextualSpacing/>
        <w:rPr>
          <w:b/>
          <w:szCs w:val="24"/>
        </w:rPr>
      </w:pPr>
    </w:p>
    <w:p w14:paraId="5CE142DD" w14:textId="77777777" w:rsidR="00ED7E7C" w:rsidRDefault="00ED7E7C" w:rsidP="00ED7E7C">
      <w:pPr>
        <w:spacing w:before="120" w:after="120"/>
        <w:contextualSpacing/>
        <w:jc w:val="center"/>
        <w:rPr>
          <w:b/>
          <w:szCs w:val="24"/>
        </w:rPr>
      </w:pPr>
      <w:r w:rsidRPr="00751340">
        <w:rPr>
          <w:noProof/>
        </w:rPr>
        <w:drawing>
          <wp:inline distT="0" distB="0" distL="0" distR="0" wp14:anchorId="63706058" wp14:editId="5D831705">
            <wp:extent cx="3028493" cy="3796868"/>
            <wp:effectExtent l="0" t="0" r="635"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7203" cy="3820325"/>
                    </a:xfrm>
                    <a:prstGeom prst="rect">
                      <a:avLst/>
                    </a:prstGeom>
                    <a:noFill/>
                    <a:ln>
                      <a:noFill/>
                    </a:ln>
                    <a:effectLst/>
                  </pic:spPr>
                </pic:pic>
              </a:graphicData>
            </a:graphic>
          </wp:inline>
        </w:drawing>
      </w:r>
      <w:r w:rsidRPr="00751340">
        <w:rPr>
          <w:noProof/>
        </w:rPr>
        <w:drawing>
          <wp:inline distT="0" distB="0" distL="0" distR="0" wp14:anchorId="00849D27" wp14:editId="348B4281">
            <wp:extent cx="2794407" cy="3789211"/>
            <wp:effectExtent l="0" t="0" r="6350" b="1905"/>
            <wp:docPr id="4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97547" cy="3793469"/>
                    </a:xfrm>
                    <a:prstGeom prst="rect">
                      <a:avLst/>
                    </a:prstGeom>
                    <a:noFill/>
                    <a:ln>
                      <a:noFill/>
                    </a:ln>
                    <a:effectLst/>
                  </pic:spPr>
                </pic:pic>
              </a:graphicData>
            </a:graphic>
          </wp:inline>
        </w:drawing>
      </w:r>
    </w:p>
    <w:p w14:paraId="48CF0B3A" w14:textId="77777777" w:rsidR="00ED7E7C" w:rsidRDefault="00ED7E7C" w:rsidP="00ED7E7C">
      <w:pPr>
        <w:spacing w:before="120" w:after="120"/>
        <w:contextualSpacing/>
        <w:rPr>
          <w:b/>
          <w:szCs w:val="24"/>
        </w:rPr>
      </w:pPr>
    </w:p>
    <w:p w14:paraId="49EE7BF9" w14:textId="77777777" w:rsidR="00ED7E7C" w:rsidRDefault="00ED7E7C" w:rsidP="00ED7E7C">
      <w:pPr>
        <w:spacing w:before="120" w:after="120"/>
        <w:contextualSpacing/>
        <w:rPr>
          <w:b/>
          <w:szCs w:val="24"/>
        </w:rPr>
        <w:sectPr w:rsidR="00ED7E7C" w:rsidSect="00B42722">
          <w:footerReference w:type="default" r:id="rId18"/>
          <w:pgSz w:w="12240" w:h="15840"/>
          <w:pgMar w:top="1440" w:right="1440" w:bottom="1440" w:left="1440" w:header="720" w:footer="720" w:gutter="0"/>
          <w:cols w:space="720"/>
          <w:docGrid w:linePitch="360"/>
        </w:sectPr>
      </w:pPr>
    </w:p>
    <w:p w14:paraId="5D16D95F" w14:textId="77777777" w:rsidR="00ED7E7C" w:rsidRPr="005C7B52" w:rsidRDefault="00ED7E7C" w:rsidP="00ED7E7C">
      <w:pPr>
        <w:pStyle w:val="ListParagraph"/>
        <w:numPr>
          <w:ilvl w:val="0"/>
          <w:numId w:val="38"/>
        </w:numPr>
        <w:spacing w:before="120" w:after="120" w:line="360" w:lineRule="auto"/>
        <w:ind w:left="540" w:hanging="540"/>
        <w:rPr>
          <w:b/>
          <w:bCs/>
          <w:sz w:val="24"/>
          <w:szCs w:val="24"/>
        </w:rPr>
      </w:pPr>
      <w:r w:rsidRPr="005C7B52">
        <w:rPr>
          <w:b/>
          <w:bCs/>
          <w:sz w:val="24"/>
          <w:szCs w:val="24"/>
        </w:rPr>
        <w:lastRenderedPageBreak/>
        <w:t xml:space="preserve"> WELL DESIGN</w:t>
      </w:r>
    </w:p>
    <w:p w14:paraId="509DEA27" w14:textId="77777777" w:rsidR="00ED7E7C" w:rsidRPr="005C7B52" w:rsidRDefault="00ED7E7C" w:rsidP="00ED7E7C">
      <w:pPr>
        <w:pStyle w:val="ListParagraph"/>
        <w:numPr>
          <w:ilvl w:val="0"/>
          <w:numId w:val="40"/>
        </w:numPr>
        <w:spacing w:before="120" w:after="120" w:line="276" w:lineRule="auto"/>
        <w:ind w:left="540" w:hanging="540"/>
        <w:contextualSpacing w:val="0"/>
        <w:rPr>
          <w:b/>
          <w:bCs/>
          <w:sz w:val="24"/>
          <w:szCs w:val="24"/>
        </w:rPr>
      </w:pPr>
      <w:r w:rsidRPr="005C7B52">
        <w:rPr>
          <w:b/>
          <w:bCs/>
          <w:sz w:val="24"/>
          <w:szCs w:val="24"/>
        </w:rPr>
        <w:t xml:space="preserve">Casing Program: </w:t>
      </w:r>
    </w:p>
    <w:p w14:paraId="552CAF6F" w14:textId="77777777" w:rsidR="00ED7E7C" w:rsidRPr="005C7B52" w:rsidRDefault="00ED7E7C" w:rsidP="00ED7E7C">
      <w:pPr>
        <w:pStyle w:val="ListParagraph"/>
        <w:numPr>
          <w:ilvl w:val="1"/>
          <w:numId w:val="40"/>
        </w:numPr>
        <w:spacing w:before="120" w:after="120" w:line="276" w:lineRule="auto"/>
        <w:ind w:left="547" w:hanging="547"/>
        <w:contextualSpacing w:val="0"/>
        <w:rPr>
          <w:b/>
          <w:sz w:val="24"/>
          <w:szCs w:val="24"/>
        </w:rPr>
      </w:pPr>
      <w:r w:rsidRPr="005C7B52">
        <w:rPr>
          <w:b/>
          <w:sz w:val="24"/>
          <w:szCs w:val="24"/>
        </w:rPr>
        <w:t>Casing Program for Production/Injection Well</w:t>
      </w:r>
    </w:p>
    <w:p w14:paraId="2E532A4A" w14:textId="77777777" w:rsidR="00ED7E7C" w:rsidRPr="005C7B52" w:rsidRDefault="00ED7E7C" w:rsidP="00ED7E7C">
      <w:pPr>
        <w:spacing w:before="120" w:after="120" w:line="276" w:lineRule="auto"/>
        <w:ind w:firstLine="547"/>
        <w:rPr>
          <w:sz w:val="24"/>
          <w:szCs w:val="24"/>
        </w:rPr>
      </w:pPr>
      <w:r w:rsidRPr="005C7B52">
        <w:rPr>
          <w:sz w:val="24"/>
          <w:szCs w:val="24"/>
        </w:rPr>
        <w:t xml:space="preserve">20” conductor x 13 3/8” casing x 9 5/8” casing </w:t>
      </w:r>
    </w:p>
    <w:tbl>
      <w:tblPr>
        <w:tblW w:w="5000" w:type="pct"/>
        <w:tblLook w:val="04A0" w:firstRow="1" w:lastRow="0" w:firstColumn="1" w:lastColumn="0" w:noHBand="0" w:noVBand="1"/>
      </w:tblPr>
      <w:tblGrid>
        <w:gridCol w:w="855"/>
        <w:gridCol w:w="976"/>
        <w:gridCol w:w="888"/>
        <w:gridCol w:w="1083"/>
        <w:gridCol w:w="963"/>
        <w:gridCol w:w="1389"/>
        <w:gridCol w:w="3196"/>
      </w:tblGrid>
      <w:tr w:rsidR="00ED7E7C" w:rsidRPr="005C7B52" w14:paraId="188A7306" w14:textId="77777777" w:rsidTr="00B42722">
        <w:trPr>
          <w:trHeight w:val="312"/>
        </w:trPr>
        <w:tc>
          <w:tcPr>
            <w:tcW w:w="457" w:type="pct"/>
            <w:vMerge w:val="restart"/>
            <w:tcBorders>
              <w:top w:val="single" w:sz="4" w:space="0" w:color="auto"/>
              <w:left w:val="single" w:sz="4" w:space="0" w:color="auto"/>
              <w:bottom w:val="single" w:sz="4" w:space="0" w:color="auto"/>
              <w:right w:val="single" w:sz="4" w:space="0" w:color="auto"/>
            </w:tcBorders>
            <w:vAlign w:val="center"/>
            <w:hideMark/>
          </w:tcPr>
          <w:p w14:paraId="478A211D" w14:textId="77777777" w:rsidR="00ED7E7C" w:rsidRPr="005C7B52" w:rsidRDefault="00ED7E7C" w:rsidP="00B42722">
            <w:pPr>
              <w:jc w:val="center"/>
              <w:rPr>
                <w:b/>
                <w:bCs/>
                <w:color w:val="000000"/>
                <w:sz w:val="22"/>
                <w:szCs w:val="22"/>
              </w:rPr>
            </w:pPr>
            <w:r w:rsidRPr="005C7B52">
              <w:rPr>
                <w:b/>
                <w:bCs/>
                <w:color w:val="000000"/>
                <w:sz w:val="22"/>
                <w:szCs w:val="22"/>
              </w:rPr>
              <w:t>Hole Size (in)</w:t>
            </w:r>
          </w:p>
        </w:tc>
        <w:tc>
          <w:tcPr>
            <w:tcW w:w="522" w:type="pct"/>
            <w:vMerge w:val="restart"/>
            <w:tcBorders>
              <w:top w:val="single" w:sz="4" w:space="0" w:color="auto"/>
              <w:left w:val="single" w:sz="4" w:space="0" w:color="auto"/>
              <w:bottom w:val="single" w:sz="4" w:space="0" w:color="auto"/>
              <w:right w:val="single" w:sz="4" w:space="0" w:color="auto"/>
            </w:tcBorders>
            <w:vAlign w:val="center"/>
            <w:hideMark/>
          </w:tcPr>
          <w:p w14:paraId="19253346" w14:textId="77777777" w:rsidR="00ED7E7C" w:rsidRPr="005C7B52" w:rsidRDefault="00ED7E7C" w:rsidP="00B42722">
            <w:pPr>
              <w:jc w:val="center"/>
              <w:rPr>
                <w:b/>
                <w:bCs/>
                <w:color w:val="000000"/>
                <w:sz w:val="22"/>
                <w:szCs w:val="22"/>
              </w:rPr>
            </w:pPr>
            <w:r w:rsidRPr="005C7B52">
              <w:rPr>
                <w:b/>
                <w:bCs/>
                <w:color w:val="000000"/>
                <w:sz w:val="22"/>
                <w:szCs w:val="22"/>
              </w:rPr>
              <w:t>Depth (</w:t>
            </w:r>
            <w:proofErr w:type="spellStart"/>
            <w:r w:rsidRPr="005C7B52">
              <w:rPr>
                <w:b/>
                <w:bCs/>
                <w:color w:val="000000"/>
                <w:sz w:val="22"/>
                <w:szCs w:val="22"/>
              </w:rPr>
              <w:t>mMD</w:t>
            </w:r>
            <w:proofErr w:type="spellEnd"/>
            <w:r w:rsidRPr="005C7B52">
              <w:rPr>
                <w:b/>
                <w:bCs/>
                <w:color w:val="000000"/>
                <w:sz w:val="22"/>
                <w:szCs w:val="22"/>
              </w:rPr>
              <w:t>)</w:t>
            </w:r>
          </w:p>
        </w:tc>
        <w:tc>
          <w:tcPr>
            <w:tcW w:w="2312" w:type="pct"/>
            <w:gridSpan w:val="4"/>
            <w:tcBorders>
              <w:top w:val="single" w:sz="4" w:space="0" w:color="auto"/>
              <w:left w:val="nil"/>
              <w:bottom w:val="single" w:sz="4" w:space="0" w:color="auto"/>
              <w:right w:val="single" w:sz="4" w:space="0" w:color="auto"/>
            </w:tcBorders>
            <w:vAlign w:val="center"/>
            <w:hideMark/>
          </w:tcPr>
          <w:p w14:paraId="432CC0D2" w14:textId="77777777" w:rsidR="00ED7E7C" w:rsidRPr="005C7B52" w:rsidRDefault="00ED7E7C" w:rsidP="00B42722">
            <w:pPr>
              <w:jc w:val="center"/>
              <w:rPr>
                <w:b/>
                <w:bCs/>
                <w:color w:val="000000"/>
                <w:sz w:val="22"/>
                <w:szCs w:val="22"/>
              </w:rPr>
            </w:pPr>
            <w:r w:rsidRPr="005C7B52">
              <w:rPr>
                <w:b/>
                <w:bCs/>
                <w:color w:val="000000"/>
                <w:sz w:val="22"/>
                <w:szCs w:val="22"/>
              </w:rPr>
              <w:t>Casing Specification</w:t>
            </w:r>
          </w:p>
        </w:tc>
        <w:tc>
          <w:tcPr>
            <w:tcW w:w="1709" w:type="pct"/>
            <w:vMerge w:val="restart"/>
            <w:tcBorders>
              <w:top w:val="single" w:sz="4" w:space="0" w:color="auto"/>
              <w:left w:val="single" w:sz="4" w:space="0" w:color="auto"/>
              <w:right w:val="single" w:sz="4" w:space="0" w:color="auto"/>
            </w:tcBorders>
            <w:noWrap/>
            <w:vAlign w:val="center"/>
            <w:hideMark/>
          </w:tcPr>
          <w:p w14:paraId="26EE2191" w14:textId="77777777" w:rsidR="00ED7E7C" w:rsidRPr="005C7B52" w:rsidRDefault="00ED7E7C" w:rsidP="00B42722">
            <w:pPr>
              <w:jc w:val="center"/>
              <w:rPr>
                <w:b/>
                <w:bCs/>
                <w:color w:val="000000"/>
                <w:sz w:val="22"/>
                <w:szCs w:val="22"/>
              </w:rPr>
            </w:pPr>
            <w:r w:rsidRPr="005C7B52">
              <w:rPr>
                <w:b/>
                <w:bCs/>
                <w:color w:val="000000"/>
                <w:sz w:val="22"/>
                <w:szCs w:val="22"/>
              </w:rPr>
              <w:t>Remarks</w:t>
            </w:r>
          </w:p>
        </w:tc>
      </w:tr>
      <w:tr w:rsidR="00ED7E7C" w:rsidRPr="005C7B52" w14:paraId="1F2A50BA" w14:textId="77777777" w:rsidTr="00B42722">
        <w:trPr>
          <w:trHeight w:val="936"/>
        </w:trPr>
        <w:tc>
          <w:tcPr>
            <w:tcW w:w="457" w:type="pct"/>
            <w:vMerge/>
            <w:tcBorders>
              <w:top w:val="single" w:sz="4" w:space="0" w:color="auto"/>
              <w:left w:val="single" w:sz="4" w:space="0" w:color="auto"/>
              <w:bottom w:val="single" w:sz="4" w:space="0" w:color="auto"/>
              <w:right w:val="single" w:sz="4" w:space="0" w:color="auto"/>
            </w:tcBorders>
            <w:vAlign w:val="center"/>
            <w:hideMark/>
          </w:tcPr>
          <w:p w14:paraId="126B5B44" w14:textId="77777777" w:rsidR="00ED7E7C" w:rsidRPr="005C7B52" w:rsidRDefault="00ED7E7C" w:rsidP="00B42722">
            <w:pPr>
              <w:rPr>
                <w:b/>
                <w:bCs/>
                <w:color w:val="000000"/>
                <w:sz w:val="22"/>
                <w:szCs w:val="22"/>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14:paraId="3B98E804" w14:textId="77777777" w:rsidR="00ED7E7C" w:rsidRPr="005C7B52" w:rsidRDefault="00ED7E7C" w:rsidP="00B42722">
            <w:pPr>
              <w:rPr>
                <w:b/>
                <w:bCs/>
                <w:color w:val="000000"/>
                <w:sz w:val="22"/>
                <w:szCs w:val="22"/>
              </w:rPr>
            </w:pPr>
          </w:p>
        </w:tc>
        <w:tc>
          <w:tcPr>
            <w:tcW w:w="475" w:type="pct"/>
            <w:tcBorders>
              <w:top w:val="nil"/>
              <w:left w:val="nil"/>
              <w:bottom w:val="single" w:sz="4" w:space="0" w:color="auto"/>
              <w:right w:val="single" w:sz="4" w:space="0" w:color="auto"/>
            </w:tcBorders>
            <w:vAlign w:val="center"/>
            <w:hideMark/>
          </w:tcPr>
          <w:p w14:paraId="7409B0A6" w14:textId="77777777" w:rsidR="00ED7E7C" w:rsidRPr="005C7B52" w:rsidRDefault="00ED7E7C" w:rsidP="00B42722">
            <w:pPr>
              <w:jc w:val="center"/>
              <w:rPr>
                <w:b/>
                <w:bCs/>
                <w:color w:val="000000"/>
                <w:sz w:val="22"/>
                <w:szCs w:val="22"/>
              </w:rPr>
            </w:pPr>
            <w:r w:rsidRPr="005C7B52">
              <w:rPr>
                <w:b/>
                <w:bCs/>
                <w:color w:val="000000"/>
                <w:sz w:val="22"/>
                <w:szCs w:val="22"/>
              </w:rPr>
              <w:t>Size (in)</w:t>
            </w:r>
          </w:p>
        </w:tc>
        <w:tc>
          <w:tcPr>
            <w:tcW w:w="579" w:type="pct"/>
            <w:tcBorders>
              <w:top w:val="nil"/>
              <w:left w:val="nil"/>
              <w:bottom w:val="single" w:sz="4" w:space="0" w:color="auto"/>
              <w:right w:val="single" w:sz="4" w:space="0" w:color="auto"/>
            </w:tcBorders>
            <w:vAlign w:val="center"/>
            <w:hideMark/>
          </w:tcPr>
          <w:p w14:paraId="32CAD049" w14:textId="77777777" w:rsidR="00ED7E7C" w:rsidRPr="005C7B52" w:rsidRDefault="00ED7E7C" w:rsidP="00B42722">
            <w:pPr>
              <w:jc w:val="center"/>
              <w:rPr>
                <w:b/>
                <w:bCs/>
                <w:color w:val="000000"/>
                <w:sz w:val="22"/>
                <w:szCs w:val="22"/>
              </w:rPr>
            </w:pPr>
            <w:r w:rsidRPr="005C7B52">
              <w:rPr>
                <w:b/>
                <w:bCs/>
                <w:color w:val="000000"/>
                <w:sz w:val="22"/>
                <w:szCs w:val="22"/>
              </w:rPr>
              <w:t>Grade</w:t>
            </w:r>
          </w:p>
        </w:tc>
        <w:tc>
          <w:tcPr>
            <w:tcW w:w="515" w:type="pct"/>
            <w:tcBorders>
              <w:top w:val="nil"/>
              <w:left w:val="nil"/>
              <w:bottom w:val="single" w:sz="4" w:space="0" w:color="auto"/>
              <w:right w:val="single" w:sz="4" w:space="0" w:color="auto"/>
            </w:tcBorders>
            <w:vAlign w:val="center"/>
            <w:hideMark/>
          </w:tcPr>
          <w:p w14:paraId="29A53D4A" w14:textId="77777777" w:rsidR="00ED7E7C" w:rsidRPr="005C7B52" w:rsidRDefault="00ED7E7C" w:rsidP="00B42722">
            <w:pPr>
              <w:jc w:val="center"/>
              <w:rPr>
                <w:b/>
                <w:bCs/>
                <w:color w:val="000000"/>
                <w:sz w:val="22"/>
                <w:szCs w:val="22"/>
              </w:rPr>
            </w:pPr>
            <w:r w:rsidRPr="005C7B52">
              <w:rPr>
                <w:b/>
                <w:bCs/>
                <w:color w:val="000000"/>
                <w:sz w:val="22"/>
                <w:szCs w:val="22"/>
              </w:rPr>
              <w:t>Weight (</w:t>
            </w:r>
            <w:proofErr w:type="spellStart"/>
            <w:r w:rsidRPr="005C7B52">
              <w:rPr>
                <w:b/>
                <w:bCs/>
                <w:color w:val="000000"/>
                <w:sz w:val="22"/>
                <w:szCs w:val="22"/>
              </w:rPr>
              <w:t>ppf</w:t>
            </w:r>
            <w:proofErr w:type="spellEnd"/>
            <w:r w:rsidRPr="005C7B52">
              <w:rPr>
                <w:b/>
                <w:bCs/>
                <w:color w:val="000000"/>
                <w:sz w:val="22"/>
                <w:szCs w:val="22"/>
              </w:rPr>
              <w:t>)</w:t>
            </w:r>
          </w:p>
        </w:tc>
        <w:tc>
          <w:tcPr>
            <w:tcW w:w="743" w:type="pct"/>
            <w:tcBorders>
              <w:top w:val="nil"/>
              <w:left w:val="nil"/>
              <w:bottom w:val="single" w:sz="4" w:space="0" w:color="auto"/>
              <w:right w:val="single" w:sz="4" w:space="0" w:color="auto"/>
            </w:tcBorders>
            <w:vAlign w:val="center"/>
            <w:hideMark/>
          </w:tcPr>
          <w:p w14:paraId="432CFF46" w14:textId="77777777" w:rsidR="00ED7E7C" w:rsidRPr="005C7B52" w:rsidRDefault="00ED7E7C" w:rsidP="00B42722">
            <w:pPr>
              <w:jc w:val="center"/>
              <w:rPr>
                <w:b/>
                <w:bCs/>
                <w:color w:val="000000"/>
                <w:sz w:val="22"/>
                <w:szCs w:val="22"/>
              </w:rPr>
            </w:pPr>
            <w:r w:rsidRPr="005C7B52">
              <w:rPr>
                <w:b/>
                <w:bCs/>
                <w:color w:val="000000"/>
                <w:sz w:val="22"/>
                <w:szCs w:val="22"/>
              </w:rPr>
              <w:t>Connection Type</w:t>
            </w:r>
          </w:p>
        </w:tc>
        <w:tc>
          <w:tcPr>
            <w:tcW w:w="1709" w:type="pct"/>
            <w:vMerge/>
            <w:tcBorders>
              <w:left w:val="single" w:sz="4" w:space="0" w:color="auto"/>
              <w:bottom w:val="single" w:sz="4" w:space="0" w:color="auto"/>
              <w:right w:val="single" w:sz="4" w:space="0" w:color="auto"/>
            </w:tcBorders>
            <w:vAlign w:val="center"/>
            <w:hideMark/>
          </w:tcPr>
          <w:p w14:paraId="3049ED88" w14:textId="77777777" w:rsidR="00ED7E7C" w:rsidRPr="005C7B52" w:rsidRDefault="00ED7E7C" w:rsidP="00B42722">
            <w:pPr>
              <w:rPr>
                <w:b/>
                <w:bCs/>
                <w:color w:val="000000"/>
                <w:sz w:val="22"/>
                <w:szCs w:val="22"/>
              </w:rPr>
            </w:pPr>
          </w:p>
        </w:tc>
      </w:tr>
      <w:tr w:rsidR="00ED7E7C" w:rsidRPr="005C7B52" w14:paraId="4ABB6509" w14:textId="77777777" w:rsidTr="00B42722">
        <w:trPr>
          <w:trHeight w:val="682"/>
        </w:trPr>
        <w:tc>
          <w:tcPr>
            <w:tcW w:w="457" w:type="pct"/>
            <w:tcBorders>
              <w:top w:val="nil"/>
              <w:left w:val="single" w:sz="4" w:space="0" w:color="auto"/>
              <w:bottom w:val="single" w:sz="4" w:space="0" w:color="auto"/>
              <w:right w:val="single" w:sz="4" w:space="0" w:color="auto"/>
            </w:tcBorders>
            <w:vAlign w:val="center"/>
            <w:hideMark/>
          </w:tcPr>
          <w:p w14:paraId="3567ACA3" w14:textId="77777777" w:rsidR="00ED7E7C" w:rsidRPr="005C7B52" w:rsidRDefault="00ED7E7C" w:rsidP="00B42722">
            <w:pPr>
              <w:jc w:val="center"/>
              <w:rPr>
                <w:color w:val="000000"/>
                <w:sz w:val="22"/>
                <w:szCs w:val="22"/>
              </w:rPr>
            </w:pPr>
            <w:r w:rsidRPr="005C7B52">
              <w:rPr>
                <w:color w:val="000000"/>
                <w:sz w:val="22"/>
                <w:szCs w:val="22"/>
              </w:rPr>
              <w:t>26</w:t>
            </w:r>
          </w:p>
        </w:tc>
        <w:tc>
          <w:tcPr>
            <w:tcW w:w="522" w:type="pct"/>
            <w:tcBorders>
              <w:top w:val="nil"/>
              <w:left w:val="nil"/>
              <w:bottom w:val="single" w:sz="4" w:space="0" w:color="auto"/>
              <w:right w:val="single" w:sz="4" w:space="0" w:color="auto"/>
            </w:tcBorders>
            <w:vAlign w:val="center"/>
            <w:hideMark/>
          </w:tcPr>
          <w:p w14:paraId="6556C47A" w14:textId="77777777" w:rsidR="00ED7E7C" w:rsidRPr="005C7B52" w:rsidRDefault="00ED7E7C" w:rsidP="00B42722">
            <w:pPr>
              <w:jc w:val="center"/>
              <w:rPr>
                <w:color w:val="000000"/>
                <w:sz w:val="22"/>
                <w:szCs w:val="22"/>
              </w:rPr>
            </w:pPr>
            <w:r w:rsidRPr="005C7B52">
              <w:rPr>
                <w:color w:val="000000"/>
                <w:sz w:val="22"/>
                <w:szCs w:val="22"/>
              </w:rPr>
              <w:t>400-600</w:t>
            </w:r>
          </w:p>
        </w:tc>
        <w:tc>
          <w:tcPr>
            <w:tcW w:w="475" w:type="pct"/>
            <w:tcBorders>
              <w:top w:val="nil"/>
              <w:left w:val="nil"/>
              <w:bottom w:val="single" w:sz="4" w:space="0" w:color="auto"/>
              <w:right w:val="single" w:sz="4" w:space="0" w:color="auto"/>
            </w:tcBorders>
            <w:vAlign w:val="center"/>
            <w:hideMark/>
          </w:tcPr>
          <w:p w14:paraId="4CBC5F4D" w14:textId="77777777" w:rsidR="00ED7E7C" w:rsidRPr="005C7B52" w:rsidRDefault="00ED7E7C" w:rsidP="00B42722">
            <w:pPr>
              <w:jc w:val="center"/>
              <w:rPr>
                <w:color w:val="000000"/>
                <w:sz w:val="22"/>
                <w:szCs w:val="22"/>
              </w:rPr>
            </w:pPr>
            <w:r w:rsidRPr="005C7B52">
              <w:rPr>
                <w:color w:val="000000"/>
                <w:sz w:val="22"/>
                <w:szCs w:val="22"/>
              </w:rPr>
              <w:t>20</w:t>
            </w:r>
          </w:p>
        </w:tc>
        <w:tc>
          <w:tcPr>
            <w:tcW w:w="579" w:type="pct"/>
            <w:tcBorders>
              <w:top w:val="nil"/>
              <w:left w:val="nil"/>
              <w:bottom w:val="single" w:sz="4" w:space="0" w:color="auto"/>
              <w:right w:val="single" w:sz="4" w:space="0" w:color="auto"/>
            </w:tcBorders>
            <w:vAlign w:val="center"/>
            <w:hideMark/>
          </w:tcPr>
          <w:p w14:paraId="71A0E4C9" w14:textId="77777777" w:rsidR="00ED7E7C" w:rsidRPr="005C7B52" w:rsidRDefault="00ED7E7C" w:rsidP="00B42722">
            <w:pPr>
              <w:jc w:val="center"/>
              <w:rPr>
                <w:color w:val="000000"/>
                <w:sz w:val="22"/>
                <w:szCs w:val="22"/>
              </w:rPr>
            </w:pPr>
            <w:r w:rsidRPr="005C7B52">
              <w:rPr>
                <w:color w:val="000000"/>
                <w:sz w:val="22"/>
                <w:szCs w:val="22"/>
              </w:rPr>
              <w:t>X-56</w:t>
            </w:r>
          </w:p>
        </w:tc>
        <w:tc>
          <w:tcPr>
            <w:tcW w:w="515" w:type="pct"/>
            <w:tcBorders>
              <w:top w:val="nil"/>
              <w:left w:val="nil"/>
              <w:bottom w:val="single" w:sz="4" w:space="0" w:color="auto"/>
              <w:right w:val="single" w:sz="4" w:space="0" w:color="auto"/>
            </w:tcBorders>
            <w:vAlign w:val="center"/>
            <w:hideMark/>
          </w:tcPr>
          <w:p w14:paraId="4475EEBA" w14:textId="77777777" w:rsidR="00ED7E7C" w:rsidRPr="005C7B52" w:rsidRDefault="00ED7E7C" w:rsidP="00B42722">
            <w:pPr>
              <w:jc w:val="center"/>
              <w:rPr>
                <w:color w:val="000000"/>
                <w:sz w:val="22"/>
                <w:szCs w:val="22"/>
              </w:rPr>
            </w:pPr>
            <w:r w:rsidRPr="005C7B52">
              <w:rPr>
                <w:color w:val="000000"/>
                <w:sz w:val="22"/>
                <w:szCs w:val="22"/>
              </w:rPr>
              <w:t>133/169</w:t>
            </w:r>
          </w:p>
        </w:tc>
        <w:tc>
          <w:tcPr>
            <w:tcW w:w="743" w:type="pct"/>
            <w:tcBorders>
              <w:top w:val="nil"/>
              <w:left w:val="nil"/>
              <w:bottom w:val="single" w:sz="4" w:space="0" w:color="auto"/>
              <w:right w:val="single" w:sz="4" w:space="0" w:color="auto"/>
            </w:tcBorders>
            <w:vAlign w:val="center"/>
            <w:hideMark/>
          </w:tcPr>
          <w:p w14:paraId="7B542B36" w14:textId="77777777" w:rsidR="00ED7E7C" w:rsidRPr="005C7B52" w:rsidRDefault="00ED7E7C" w:rsidP="00B42722">
            <w:pPr>
              <w:jc w:val="center"/>
              <w:rPr>
                <w:color w:val="000000"/>
                <w:sz w:val="22"/>
                <w:szCs w:val="22"/>
              </w:rPr>
            </w:pPr>
            <w:r w:rsidRPr="005C7B52">
              <w:rPr>
                <w:color w:val="000000"/>
                <w:sz w:val="22"/>
                <w:szCs w:val="22"/>
              </w:rPr>
              <w:t>Quick Connection</w:t>
            </w:r>
          </w:p>
        </w:tc>
        <w:tc>
          <w:tcPr>
            <w:tcW w:w="1709" w:type="pct"/>
            <w:tcBorders>
              <w:top w:val="nil"/>
              <w:left w:val="nil"/>
              <w:bottom w:val="single" w:sz="4" w:space="0" w:color="auto"/>
              <w:right w:val="single" w:sz="4" w:space="0" w:color="auto"/>
            </w:tcBorders>
            <w:noWrap/>
            <w:vAlign w:val="center"/>
            <w:hideMark/>
          </w:tcPr>
          <w:p w14:paraId="670AA80E" w14:textId="77777777" w:rsidR="00ED7E7C" w:rsidRPr="005C7B52" w:rsidRDefault="00ED7E7C" w:rsidP="00B42722">
            <w:pPr>
              <w:jc w:val="center"/>
              <w:rPr>
                <w:color w:val="000000"/>
                <w:sz w:val="22"/>
                <w:szCs w:val="22"/>
              </w:rPr>
            </w:pPr>
            <w:r w:rsidRPr="005C7B52">
              <w:rPr>
                <w:color w:val="000000"/>
                <w:sz w:val="22"/>
                <w:szCs w:val="22"/>
              </w:rPr>
              <w:t>Conductor</w:t>
            </w:r>
          </w:p>
          <w:p w14:paraId="1EDE2197" w14:textId="77777777" w:rsidR="00ED7E7C" w:rsidRPr="005C7B52" w:rsidRDefault="00ED7E7C" w:rsidP="00B42722">
            <w:pPr>
              <w:jc w:val="center"/>
              <w:rPr>
                <w:color w:val="000000"/>
                <w:sz w:val="22"/>
                <w:szCs w:val="22"/>
              </w:rPr>
            </w:pPr>
            <w:r w:rsidRPr="005C7B52">
              <w:rPr>
                <w:color w:val="000000"/>
                <w:sz w:val="22"/>
                <w:szCs w:val="22"/>
              </w:rPr>
              <w:t>169ppf from seabed to surface</w:t>
            </w:r>
          </w:p>
        </w:tc>
      </w:tr>
      <w:tr w:rsidR="00ED7E7C" w:rsidRPr="005C7B52" w14:paraId="1A168F15" w14:textId="77777777" w:rsidTr="00B42722">
        <w:trPr>
          <w:trHeight w:val="706"/>
        </w:trPr>
        <w:tc>
          <w:tcPr>
            <w:tcW w:w="457" w:type="pct"/>
            <w:tcBorders>
              <w:top w:val="nil"/>
              <w:left w:val="single" w:sz="4" w:space="0" w:color="auto"/>
              <w:bottom w:val="single" w:sz="4" w:space="0" w:color="auto"/>
              <w:right w:val="single" w:sz="4" w:space="0" w:color="auto"/>
            </w:tcBorders>
            <w:vAlign w:val="center"/>
            <w:hideMark/>
          </w:tcPr>
          <w:p w14:paraId="121FF98B" w14:textId="77777777" w:rsidR="00ED7E7C" w:rsidRPr="005C7B52" w:rsidRDefault="00ED7E7C" w:rsidP="00B42722">
            <w:pPr>
              <w:jc w:val="center"/>
              <w:rPr>
                <w:color w:val="000000"/>
                <w:sz w:val="22"/>
                <w:szCs w:val="22"/>
              </w:rPr>
            </w:pPr>
            <w:r w:rsidRPr="005C7B52">
              <w:rPr>
                <w:color w:val="000000"/>
                <w:sz w:val="22"/>
                <w:szCs w:val="22"/>
              </w:rPr>
              <w:t>16</w:t>
            </w:r>
          </w:p>
        </w:tc>
        <w:tc>
          <w:tcPr>
            <w:tcW w:w="522" w:type="pct"/>
            <w:tcBorders>
              <w:top w:val="nil"/>
              <w:left w:val="nil"/>
              <w:bottom w:val="single" w:sz="4" w:space="0" w:color="auto"/>
              <w:right w:val="single" w:sz="4" w:space="0" w:color="auto"/>
            </w:tcBorders>
            <w:vAlign w:val="center"/>
            <w:hideMark/>
          </w:tcPr>
          <w:p w14:paraId="6FB4F2DB" w14:textId="77777777" w:rsidR="00ED7E7C" w:rsidRPr="005C7B52" w:rsidRDefault="00ED7E7C" w:rsidP="00B42722">
            <w:pPr>
              <w:jc w:val="center"/>
              <w:rPr>
                <w:color w:val="000000"/>
                <w:sz w:val="22"/>
                <w:szCs w:val="22"/>
              </w:rPr>
            </w:pPr>
            <w:r w:rsidRPr="005C7B52">
              <w:rPr>
                <w:color w:val="000000"/>
                <w:sz w:val="22"/>
                <w:szCs w:val="22"/>
              </w:rPr>
              <w:t>2,050-2,600</w:t>
            </w:r>
          </w:p>
        </w:tc>
        <w:tc>
          <w:tcPr>
            <w:tcW w:w="475" w:type="pct"/>
            <w:tcBorders>
              <w:top w:val="nil"/>
              <w:left w:val="nil"/>
              <w:bottom w:val="single" w:sz="4" w:space="0" w:color="auto"/>
              <w:right w:val="single" w:sz="4" w:space="0" w:color="auto"/>
            </w:tcBorders>
            <w:vAlign w:val="center"/>
            <w:hideMark/>
          </w:tcPr>
          <w:p w14:paraId="0BD59F97" w14:textId="77777777" w:rsidR="00ED7E7C" w:rsidRPr="005C7B52" w:rsidRDefault="00ED7E7C" w:rsidP="00B42722">
            <w:pPr>
              <w:jc w:val="center"/>
              <w:rPr>
                <w:color w:val="000000"/>
                <w:sz w:val="22"/>
                <w:szCs w:val="22"/>
              </w:rPr>
            </w:pPr>
            <w:r w:rsidRPr="005C7B52">
              <w:rPr>
                <w:color w:val="000000"/>
                <w:sz w:val="22"/>
                <w:szCs w:val="22"/>
              </w:rPr>
              <w:t>13-3/8</w:t>
            </w:r>
          </w:p>
        </w:tc>
        <w:tc>
          <w:tcPr>
            <w:tcW w:w="579" w:type="pct"/>
            <w:tcBorders>
              <w:top w:val="nil"/>
              <w:left w:val="nil"/>
              <w:bottom w:val="single" w:sz="4" w:space="0" w:color="auto"/>
              <w:right w:val="single" w:sz="4" w:space="0" w:color="auto"/>
            </w:tcBorders>
            <w:vAlign w:val="center"/>
            <w:hideMark/>
          </w:tcPr>
          <w:p w14:paraId="1D582A37" w14:textId="77777777" w:rsidR="00ED7E7C" w:rsidRPr="005C7B52" w:rsidRDefault="00ED7E7C" w:rsidP="00B42722">
            <w:pPr>
              <w:jc w:val="center"/>
              <w:rPr>
                <w:color w:val="000000"/>
                <w:sz w:val="22"/>
                <w:szCs w:val="22"/>
              </w:rPr>
            </w:pPr>
            <w:r w:rsidRPr="005C7B52">
              <w:rPr>
                <w:color w:val="000000"/>
                <w:sz w:val="22"/>
                <w:szCs w:val="22"/>
              </w:rPr>
              <w:t>L80/N80</w:t>
            </w:r>
          </w:p>
        </w:tc>
        <w:tc>
          <w:tcPr>
            <w:tcW w:w="515" w:type="pct"/>
            <w:tcBorders>
              <w:top w:val="nil"/>
              <w:left w:val="nil"/>
              <w:bottom w:val="single" w:sz="4" w:space="0" w:color="auto"/>
              <w:right w:val="single" w:sz="4" w:space="0" w:color="auto"/>
            </w:tcBorders>
            <w:vAlign w:val="center"/>
            <w:hideMark/>
          </w:tcPr>
          <w:p w14:paraId="5A5848F6" w14:textId="77777777" w:rsidR="00ED7E7C" w:rsidRPr="005C7B52" w:rsidRDefault="00ED7E7C" w:rsidP="00B42722">
            <w:pPr>
              <w:jc w:val="center"/>
              <w:rPr>
                <w:color w:val="000000"/>
                <w:sz w:val="22"/>
                <w:szCs w:val="22"/>
              </w:rPr>
            </w:pPr>
            <w:r w:rsidRPr="005C7B52">
              <w:rPr>
                <w:color w:val="000000"/>
                <w:sz w:val="22"/>
                <w:szCs w:val="22"/>
              </w:rPr>
              <w:t>68</w:t>
            </w:r>
          </w:p>
        </w:tc>
        <w:tc>
          <w:tcPr>
            <w:tcW w:w="743" w:type="pct"/>
            <w:tcBorders>
              <w:top w:val="nil"/>
              <w:left w:val="nil"/>
              <w:bottom w:val="single" w:sz="4" w:space="0" w:color="auto"/>
              <w:right w:val="single" w:sz="4" w:space="0" w:color="auto"/>
            </w:tcBorders>
            <w:vAlign w:val="center"/>
            <w:hideMark/>
          </w:tcPr>
          <w:p w14:paraId="07F3DC10" w14:textId="77777777" w:rsidR="00ED7E7C" w:rsidRPr="005C7B52" w:rsidRDefault="00ED7E7C" w:rsidP="00B42722">
            <w:pPr>
              <w:jc w:val="center"/>
              <w:rPr>
                <w:color w:val="000000"/>
                <w:sz w:val="22"/>
                <w:szCs w:val="22"/>
              </w:rPr>
            </w:pPr>
            <w:r w:rsidRPr="005C7B52">
              <w:rPr>
                <w:color w:val="000000"/>
                <w:sz w:val="22"/>
                <w:szCs w:val="22"/>
              </w:rPr>
              <w:t>BTC Connection</w:t>
            </w:r>
          </w:p>
        </w:tc>
        <w:tc>
          <w:tcPr>
            <w:tcW w:w="1709" w:type="pct"/>
            <w:tcBorders>
              <w:top w:val="nil"/>
              <w:left w:val="nil"/>
              <w:bottom w:val="single" w:sz="4" w:space="0" w:color="auto"/>
              <w:right w:val="single" w:sz="4" w:space="0" w:color="auto"/>
            </w:tcBorders>
            <w:noWrap/>
            <w:vAlign w:val="center"/>
            <w:hideMark/>
          </w:tcPr>
          <w:p w14:paraId="314E0B5C" w14:textId="77777777" w:rsidR="00ED7E7C" w:rsidRPr="005C7B52" w:rsidRDefault="00ED7E7C" w:rsidP="00B42722">
            <w:pPr>
              <w:jc w:val="center"/>
              <w:rPr>
                <w:color w:val="000000"/>
                <w:sz w:val="22"/>
                <w:szCs w:val="22"/>
              </w:rPr>
            </w:pPr>
            <w:r w:rsidRPr="005C7B52">
              <w:rPr>
                <w:color w:val="000000"/>
                <w:sz w:val="22"/>
                <w:szCs w:val="22"/>
              </w:rPr>
              <w:t>Casing shoe at top of H30</w:t>
            </w:r>
          </w:p>
        </w:tc>
      </w:tr>
      <w:tr w:rsidR="00ED7E7C" w:rsidRPr="005C7B52" w14:paraId="61008EF7" w14:textId="77777777" w:rsidTr="00B42722">
        <w:trPr>
          <w:trHeight w:val="971"/>
        </w:trPr>
        <w:tc>
          <w:tcPr>
            <w:tcW w:w="457" w:type="pct"/>
            <w:tcBorders>
              <w:top w:val="nil"/>
              <w:left w:val="single" w:sz="4" w:space="0" w:color="auto"/>
              <w:bottom w:val="single" w:sz="4" w:space="0" w:color="auto"/>
              <w:right w:val="single" w:sz="4" w:space="0" w:color="auto"/>
            </w:tcBorders>
            <w:vAlign w:val="center"/>
            <w:hideMark/>
          </w:tcPr>
          <w:p w14:paraId="6E7BD71E" w14:textId="77777777" w:rsidR="00ED7E7C" w:rsidRPr="005C7B52" w:rsidRDefault="00ED7E7C" w:rsidP="00B42722">
            <w:pPr>
              <w:jc w:val="center"/>
              <w:rPr>
                <w:color w:val="000000"/>
                <w:sz w:val="22"/>
                <w:szCs w:val="22"/>
              </w:rPr>
            </w:pPr>
            <w:r w:rsidRPr="005C7B52">
              <w:rPr>
                <w:color w:val="000000"/>
                <w:sz w:val="22"/>
                <w:szCs w:val="22"/>
              </w:rPr>
              <w:t>12 1/4</w:t>
            </w:r>
          </w:p>
        </w:tc>
        <w:tc>
          <w:tcPr>
            <w:tcW w:w="522" w:type="pct"/>
            <w:tcBorders>
              <w:top w:val="nil"/>
              <w:left w:val="nil"/>
              <w:bottom w:val="single" w:sz="4" w:space="0" w:color="auto"/>
              <w:right w:val="single" w:sz="4" w:space="0" w:color="auto"/>
            </w:tcBorders>
            <w:vAlign w:val="center"/>
            <w:hideMark/>
          </w:tcPr>
          <w:p w14:paraId="1FF88679" w14:textId="77777777" w:rsidR="00ED7E7C" w:rsidRPr="005C7B52" w:rsidRDefault="00ED7E7C" w:rsidP="00B42722">
            <w:pPr>
              <w:jc w:val="center"/>
              <w:rPr>
                <w:color w:val="000000"/>
                <w:sz w:val="22"/>
                <w:szCs w:val="22"/>
              </w:rPr>
            </w:pPr>
            <w:r w:rsidRPr="005C7B52">
              <w:rPr>
                <w:color w:val="000000"/>
                <w:sz w:val="22"/>
                <w:szCs w:val="22"/>
              </w:rPr>
              <w:t>2,900-4,600</w:t>
            </w:r>
          </w:p>
        </w:tc>
        <w:tc>
          <w:tcPr>
            <w:tcW w:w="475" w:type="pct"/>
            <w:tcBorders>
              <w:top w:val="nil"/>
              <w:left w:val="nil"/>
              <w:bottom w:val="single" w:sz="4" w:space="0" w:color="auto"/>
              <w:right w:val="single" w:sz="4" w:space="0" w:color="auto"/>
            </w:tcBorders>
            <w:vAlign w:val="center"/>
            <w:hideMark/>
          </w:tcPr>
          <w:p w14:paraId="1C4B8B14" w14:textId="77777777" w:rsidR="00ED7E7C" w:rsidRPr="005C7B52" w:rsidRDefault="00ED7E7C" w:rsidP="00B42722">
            <w:pPr>
              <w:jc w:val="center"/>
              <w:rPr>
                <w:color w:val="000000"/>
                <w:sz w:val="22"/>
                <w:szCs w:val="22"/>
              </w:rPr>
            </w:pPr>
            <w:r w:rsidRPr="005C7B52">
              <w:rPr>
                <w:color w:val="000000"/>
                <w:sz w:val="22"/>
                <w:szCs w:val="22"/>
              </w:rPr>
              <w:t>9-5/8</w:t>
            </w:r>
          </w:p>
        </w:tc>
        <w:tc>
          <w:tcPr>
            <w:tcW w:w="579" w:type="pct"/>
            <w:tcBorders>
              <w:top w:val="nil"/>
              <w:left w:val="nil"/>
              <w:bottom w:val="single" w:sz="4" w:space="0" w:color="auto"/>
              <w:right w:val="single" w:sz="4" w:space="0" w:color="auto"/>
            </w:tcBorders>
            <w:vAlign w:val="center"/>
            <w:hideMark/>
          </w:tcPr>
          <w:p w14:paraId="19233DCF" w14:textId="77777777" w:rsidR="00ED7E7C" w:rsidRPr="005C7B52" w:rsidRDefault="00ED7E7C" w:rsidP="00B42722">
            <w:pPr>
              <w:jc w:val="center"/>
              <w:rPr>
                <w:color w:val="000000"/>
                <w:sz w:val="22"/>
                <w:szCs w:val="22"/>
              </w:rPr>
            </w:pPr>
            <w:r w:rsidRPr="005C7B52">
              <w:rPr>
                <w:color w:val="000000"/>
                <w:sz w:val="22"/>
                <w:szCs w:val="22"/>
              </w:rPr>
              <w:t>L80</w:t>
            </w:r>
          </w:p>
        </w:tc>
        <w:tc>
          <w:tcPr>
            <w:tcW w:w="515" w:type="pct"/>
            <w:tcBorders>
              <w:top w:val="nil"/>
              <w:left w:val="nil"/>
              <w:bottom w:val="single" w:sz="4" w:space="0" w:color="auto"/>
              <w:right w:val="single" w:sz="4" w:space="0" w:color="auto"/>
            </w:tcBorders>
            <w:vAlign w:val="center"/>
            <w:hideMark/>
          </w:tcPr>
          <w:p w14:paraId="7806E2DF" w14:textId="77777777" w:rsidR="00ED7E7C" w:rsidRPr="005C7B52" w:rsidRDefault="00ED7E7C" w:rsidP="00B42722">
            <w:pPr>
              <w:jc w:val="center"/>
              <w:rPr>
                <w:color w:val="000000"/>
                <w:sz w:val="22"/>
                <w:szCs w:val="22"/>
              </w:rPr>
            </w:pPr>
            <w:r w:rsidRPr="005C7B52">
              <w:rPr>
                <w:color w:val="000000"/>
                <w:sz w:val="22"/>
                <w:szCs w:val="22"/>
              </w:rPr>
              <w:t>47</w:t>
            </w:r>
          </w:p>
        </w:tc>
        <w:tc>
          <w:tcPr>
            <w:tcW w:w="743" w:type="pct"/>
            <w:tcBorders>
              <w:top w:val="nil"/>
              <w:left w:val="nil"/>
              <w:bottom w:val="single" w:sz="4" w:space="0" w:color="auto"/>
              <w:right w:val="single" w:sz="4" w:space="0" w:color="auto"/>
            </w:tcBorders>
            <w:vAlign w:val="center"/>
            <w:hideMark/>
          </w:tcPr>
          <w:p w14:paraId="3B3A7973" w14:textId="77777777" w:rsidR="00ED7E7C" w:rsidRPr="005C7B52" w:rsidRDefault="00ED7E7C" w:rsidP="00B42722">
            <w:pPr>
              <w:jc w:val="center"/>
              <w:rPr>
                <w:color w:val="000000"/>
                <w:sz w:val="22"/>
                <w:szCs w:val="22"/>
              </w:rPr>
            </w:pPr>
            <w:r w:rsidRPr="005C7B52">
              <w:rPr>
                <w:color w:val="000000"/>
                <w:sz w:val="22"/>
                <w:szCs w:val="22"/>
              </w:rPr>
              <w:t>Premium Connection</w:t>
            </w:r>
          </w:p>
        </w:tc>
        <w:tc>
          <w:tcPr>
            <w:tcW w:w="1709" w:type="pct"/>
            <w:tcBorders>
              <w:top w:val="nil"/>
              <w:left w:val="nil"/>
              <w:bottom w:val="single" w:sz="4" w:space="0" w:color="auto"/>
              <w:right w:val="single" w:sz="4" w:space="0" w:color="auto"/>
            </w:tcBorders>
            <w:noWrap/>
            <w:vAlign w:val="center"/>
            <w:hideMark/>
          </w:tcPr>
          <w:p w14:paraId="4D52151B" w14:textId="77777777" w:rsidR="00ED7E7C" w:rsidRPr="005C7B52" w:rsidRDefault="00ED7E7C" w:rsidP="00B42722">
            <w:pPr>
              <w:jc w:val="center"/>
              <w:rPr>
                <w:color w:val="000000"/>
                <w:sz w:val="22"/>
                <w:szCs w:val="22"/>
              </w:rPr>
            </w:pPr>
            <w:r w:rsidRPr="005C7B52">
              <w:rPr>
                <w:color w:val="000000"/>
                <w:sz w:val="22"/>
                <w:szCs w:val="22"/>
              </w:rPr>
              <w:t>Casing shoe at top of H80</w:t>
            </w:r>
          </w:p>
        </w:tc>
      </w:tr>
    </w:tbl>
    <w:p w14:paraId="6D79719E" w14:textId="77777777" w:rsidR="00ED7E7C" w:rsidRPr="005C7B52" w:rsidRDefault="00ED7E7C" w:rsidP="00ED7E7C">
      <w:pPr>
        <w:spacing w:before="120" w:after="120" w:line="276" w:lineRule="auto"/>
        <w:jc w:val="center"/>
        <w:rPr>
          <w:i/>
          <w:sz w:val="24"/>
          <w:szCs w:val="24"/>
        </w:rPr>
      </w:pPr>
      <w:r w:rsidRPr="005C7B52">
        <w:rPr>
          <w:i/>
          <w:sz w:val="24"/>
          <w:szCs w:val="24"/>
        </w:rPr>
        <w:t>Figure 7: Casing Specification for Production/Injection Well</w:t>
      </w:r>
    </w:p>
    <w:p w14:paraId="6708BD12" w14:textId="77777777" w:rsidR="00ED7E7C" w:rsidRPr="003558BD" w:rsidRDefault="00ED7E7C" w:rsidP="00ED7E7C">
      <w:pPr>
        <w:spacing w:before="120" w:after="120"/>
        <w:contextualSpacing/>
        <w:jc w:val="center"/>
        <w:rPr>
          <w:iCs/>
          <w:szCs w:val="26"/>
        </w:rPr>
      </w:pPr>
    </w:p>
    <w:p w14:paraId="554A5359" w14:textId="77777777" w:rsidR="00ED7E7C" w:rsidRPr="005C7B52" w:rsidRDefault="00ED7E7C" w:rsidP="00ED7E7C">
      <w:pPr>
        <w:pStyle w:val="ListParagraph"/>
        <w:numPr>
          <w:ilvl w:val="1"/>
          <w:numId w:val="40"/>
        </w:numPr>
        <w:spacing w:before="120" w:after="120" w:line="276" w:lineRule="auto"/>
        <w:ind w:left="547" w:hanging="547"/>
        <w:contextualSpacing w:val="0"/>
        <w:rPr>
          <w:b/>
          <w:sz w:val="24"/>
          <w:szCs w:val="24"/>
        </w:rPr>
      </w:pPr>
      <w:r w:rsidRPr="005C7B52">
        <w:rPr>
          <w:b/>
          <w:sz w:val="24"/>
          <w:szCs w:val="24"/>
        </w:rPr>
        <w:t xml:space="preserve">Casing Program for Sidetrack Well: </w:t>
      </w:r>
    </w:p>
    <w:p w14:paraId="1F6C682F" w14:textId="77777777" w:rsidR="00ED7E7C" w:rsidRPr="005C7B52" w:rsidRDefault="00ED7E7C" w:rsidP="00ED7E7C">
      <w:pPr>
        <w:spacing w:before="120" w:after="120" w:line="276" w:lineRule="auto"/>
        <w:ind w:firstLine="547"/>
        <w:rPr>
          <w:sz w:val="24"/>
          <w:szCs w:val="24"/>
        </w:rPr>
      </w:pPr>
      <w:r w:rsidRPr="005C7B52">
        <w:rPr>
          <w:sz w:val="24"/>
          <w:szCs w:val="24"/>
        </w:rPr>
        <w:t>Tie-back 20” Conductor &amp; 13-3/8” Casing. Cut 9-5/8” casing &amp; Sidetrack 12-1/4” hole/9-5/8” casing x 8-1/2” hole/7” liner</w:t>
      </w:r>
    </w:p>
    <w:tbl>
      <w:tblPr>
        <w:tblW w:w="5000" w:type="pct"/>
        <w:jc w:val="center"/>
        <w:tblLook w:val="04A0" w:firstRow="1" w:lastRow="0" w:firstColumn="1" w:lastColumn="0" w:noHBand="0" w:noVBand="1"/>
      </w:tblPr>
      <w:tblGrid>
        <w:gridCol w:w="850"/>
        <w:gridCol w:w="986"/>
        <w:gridCol w:w="867"/>
        <w:gridCol w:w="1095"/>
        <w:gridCol w:w="973"/>
        <w:gridCol w:w="1408"/>
        <w:gridCol w:w="3161"/>
      </w:tblGrid>
      <w:tr w:rsidR="00ED7E7C" w:rsidRPr="005C7B52" w14:paraId="23424CA7" w14:textId="77777777" w:rsidTr="00B42722">
        <w:trPr>
          <w:trHeight w:val="432"/>
          <w:jc w:val="center"/>
        </w:trPr>
        <w:tc>
          <w:tcPr>
            <w:tcW w:w="455" w:type="pct"/>
            <w:vMerge w:val="restart"/>
            <w:tcBorders>
              <w:top w:val="single" w:sz="8" w:space="0" w:color="auto"/>
              <w:left w:val="single" w:sz="8" w:space="0" w:color="auto"/>
              <w:bottom w:val="single" w:sz="4" w:space="0" w:color="auto"/>
              <w:right w:val="single" w:sz="4" w:space="0" w:color="auto"/>
            </w:tcBorders>
            <w:vAlign w:val="center"/>
            <w:hideMark/>
          </w:tcPr>
          <w:p w14:paraId="1CE5874D" w14:textId="77777777" w:rsidR="00ED7E7C" w:rsidRPr="005C7B52" w:rsidRDefault="00ED7E7C" w:rsidP="00B42722">
            <w:pPr>
              <w:jc w:val="center"/>
              <w:rPr>
                <w:b/>
                <w:bCs/>
                <w:color w:val="000000"/>
                <w:sz w:val="22"/>
                <w:szCs w:val="22"/>
              </w:rPr>
            </w:pPr>
            <w:r w:rsidRPr="005C7B52">
              <w:rPr>
                <w:b/>
                <w:bCs/>
                <w:color w:val="000000"/>
                <w:sz w:val="22"/>
                <w:szCs w:val="22"/>
              </w:rPr>
              <w:t>Hole Size (in)</w:t>
            </w:r>
          </w:p>
        </w:tc>
        <w:tc>
          <w:tcPr>
            <w:tcW w:w="528" w:type="pct"/>
            <w:vMerge w:val="restart"/>
            <w:tcBorders>
              <w:top w:val="single" w:sz="8" w:space="0" w:color="auto"/>
              <w:left w:val="single" w:sz="4" w:space="0" w:color="auto"/>
              <w:bottom w:val="single" w:sz="4" w:space="0" w:color="auto"/>
              <w:right w:val="single" w:sz="4" w:space="0" w:color="auto"/>
            </w:tcBorders>
            <w:vAlign w:val="center"/>
            <w:hideMark/>
          </w:tcPr>
          <w:p w14:paraId="2C845F9A" w14:textId="77777777" w:rsidR="00ED7E7C" w:rsidRPr="005C7B52" w:rsidRDefault="00ED7E7C" w:rsidP="00B42722">
            <w:pPr>
              <w:jc w:val="center"/>
              <w:rPr>
                <w:b/>
                <w:bCs/>
                <w:color w:val="000000"/>
                <w:sz w:val="22"/>
                <w:szCs w:val="22"/>
              </w:rPr>
            </w:pPr>
            <w:r w:rsidRPr="005C7B52">
              <w:rPr>
                <w:b/>
                <w:bCs/>
                <w:color w:val="000000"/>
                <w:sz w:val="22"/>
                <w:szCs w:val="22"/>
              </w:rPr>
              <w:t>Depth (</w:t>
            </w:r>
            <w:proofErr w:type="spellStart"/>
            <w:r w:rsidRPr="005C7B52">
              <w:rPr>
                <w:b/>
                <w:bCs/>
                <w:color w:val="000000"/>
                <w:sz w:val="22"/>
                <w:szCs w:val="22"/>
              </w:rPr>
              <w:t>mMD</w:t>
            </w:r>
            <w:proofErr w:type="spellEnd"/>
            <w:r w:rsidRPr="005C7B52">
              <w:rPr>
                <w:b/>
                <w:bCs/>
                <w:color w:val="000000"/>
                <w:sz w:val="22"/>
                <w:szCs w:val="22"/>
              </w:rPr>
              <w:t>)</w:t>
            </w:r>
          </w:p>
        </w:tc>
        <w:tc>
          <w:tcPr>
            <w:tcW w:w="2325" w:type="pct"/>
            <w:gridSpan w:val="4"/>
            <w:tcBorders>
              <w:top w:val="single" w:sz="8" w:space="0" w:color="auto"/>
              <w:left w:val="nil"/>
              <w:bottom w:val="single" w:sz="4" w:space="0" w:color="auto"/>
              <w:right w:val="single" w:sz="4" w:space="0" w:color="auto"/>
            </w:tcBorders>
            <w:vAlign w:val="center"/>
            <w:hideMark/>
          </w:tcPr>
          <w:p w14:paraId="6D546D7C" w14:textId="77777777" w:rsidR="00ED7E7C" w:rsidRPr="005C7B52" w:rsidRDefault="00ED7E7C" w:rsidP="00B42722">
            <w:pPr>
              <w:jc w:val="center"/>
              <w:rPr>
                <w:b/>
                <w:bCs/>
                <w:color w:val="000000"/>
                <w:sz w:val="22"/>
                <w:szCs w:val="22"/>
              </w:rPr>
            </w:pPr>
            <w:r w:rsidRPr="005C7B52">
              <w:rPr>
                <w:b/>
                <w:bCs/>
                <w:color w:val="000000"/>
                <w:sz w:val="22"/>
                <w:szCs w:val="22"/>
              </w:rPr>
              <w:t>Casing Specification</w:t>
            </w:r>
          </w:p>
        </w:tc>
        <w:tc>
          <w:tcPr>
            <w:tcW w:w="1692" w:type="pct"/>
            <w:vMerge w:val="restart"/>
            <w:tcBorders>
              <w:top w:val="single" w:sz="8" w:space="0" w:color="auto"/>
              <w:left w:val="single" w:sz="4" w:space="0" w:color="auto"/>
              <w:right w:val="single" w:sz="8" w:space="0" w:color="auto"/>
            </w:tcBorders>
            <w:noWrap/>
            <w:vAlign w:val="center"/>
            <w:hideMark/>
          </w:tcPr>
          <w:p w14:paraId="5AF92661" w14:textId="77777777" w:rsidR="00ED7E7C" w:rsidRPr="005C7B52" w:rsidRDefault="00ED7E7C" w:rsidP="00B42722">
            <w:pPr>
              <w:jc w:val="center"/>
              <w:rPr>
                <w:b/>
                <w:bCs/>
                <w:color w:val="000000"/>
                <w:sz w:val="22"/>
                <w:szCs w:val="22"/>
              </w:rPr>
            </w:pPr>
            <w:r w:rsidRPr="005C7B52">
              <w:rPr>
                <w:b/>
                <w:bCs/>
                <w:color w:val="000000"/>
                <w:sz w:val="22"/>
                <w:szCs w:val="22"/>
              </w:rPr>
              <w:t>Remarks</w:t>
            </w:r>
          </w:p>
        </w:tc>
      </w:tr>
      <w:tr w:rsidR="00ED7E7C" w:rsidRPr="005C7B52" w14:paraId="7592D79A" w14:textId="77777777" w:rsidTr="00B42722">
        <w:trPr>
          <w:trHeight w:val="576"/>
          <w:jc w:val="center"/>
        </w:trPr>
        <w:tc>
          <w:tcPr>
            <w:tcW w:w="455" w:type="pct"/>
            <w:vMerge/>
            <w:tcBorders>
              <w:top w:val="single" w:sz="8" w:space="0" w:color="auto"/>
              <w:left w:val="single" w:sz="8" w:space="0" w:color="auto"/>
              <w:bottom w:val="single" w:sz="4" w:space="0" w:color="auto"/>
              <w:right w:val="single" w:sz="4" w:space="0" w:color="auto"/>
            </w:tcBorders>
            <w:vAlign w:val="center"/>
            <w:hideMark/>
          </w:tcPr>
          <w:p w14:paraId="41836E59" w14:textId="77777777" w:rsidR="00ED7E7C" w:rsidRPr="005C7B52" w:rsidRDefault="00ED7E7C" w:rsidP="00B42722">
            <w:pPr>
              <w:jc w:val="center"/>
              <w:rPr>
                <w:b/>
                <w:bCs/>
                <w:color w:val="000000"/>
                <w:sz w:val="22"/>
                <w:szCs w:val="22"/>
              </w:rPr>
            </w:pPr>
          </w:p>
        </w:tc>
        <w:tc>
          <w:tcPr>
            <w:tcW w:w="528" w:type="pct"/>
            <w:vMerge/>
            <w:tcBorders>
              <w:top w:val="single" w:sz="8" w:space="0" w:color="auto"/>
              <w:left w:val="single" w:sz="4" w:space="0" w:color="auto"/>
              <w:bottom w:val="single" w:sz="4" w:space="0" w:color="auto"/>
              <w:right w:val="single" w:sz="4" w:space="0" w:color="auto"/>
            </w:tcBorders>
            <w:vAlign w:val="center"/>
            <w:hideMark/>
          </w:tcPr>
          <w:p w14:paraId="6A2D1157" w14:textId="77777777" w:rsidR="00ED7E7C" w:rsidRPr="005C7B52" w:rsidRDefault="00ED7E7C" w:rsidP="00B42722">
            <w:pPr>
              <w:jc w:val="center"/>
              <w:rPr>
                <w:b/>
                <w:bCs/>
                <w:color w:val="000000"/>
                <w:sz w:val="22"/>
                <w:szCs w:val="22"/>
              </w:rPr>
            </w:pPr>
          </w:p>
        </w:tc>
        <w:tc>
          <w:tcPr>
            <w:tcW w:w="464" w:type="pct"/>
            <w:tcBorders>
              <w:top w:val="nil"/>
              <w:left w:val="nil"/>
              <w:bottom w:val="single" w:sz="4" w:space="0" w:color="auto"/>
              <w:right w:val="single" w:sz="4" w:space="0" w:color="auto"/>
            </w:tcBorders>
            <w:vAlign w:val="center"/>
            <w:hideMark/>
          </w:tcPr>
          <w:p w14:paraId="5DFF1B9B" w14:textId="77777777" w:rsidR="00ED7E7C" w:rsidRPr="005C7B52" w:rsidRDefault="00ED7E7C" w:rsidP="00B42722">
            <w:pPr>
              <w:jc w:val="center"/>
              <w:rPr>
                <w:b/>
                <w:bCs/>
                <w:color w:val="000000"/>
                <w:sz w:val="22"/>
                <w:szCs w:val="22"/>
              </w:rPr>
            </w:pPr>
            <w:r w:rsidRPr="005C7B52">
              <w:rPr>
                <w:b/>
                <w:bCs/>
                <w:color w:val="000000"/>
                <w:sz w:val="22"/>
                <w:szCs w:val="22"/>
              </w:rPr>
              <w:t>Size (in)</w:t>
            </w:r>
          </w:p>
        </w:tc>
        <w:tc>
          <w:tcPr>
            <w:tcW w:w="586" w:type="pct"/>
            <w:tcBorders>
              <w:top w:val="nil"/>
              <w:left w:val="nil"/>
              <w:bottom w:val="single" w:sz="4" w:space="0" w:color="auto"/>
              <w:right w:val="single" w:sz="4" w:space="0" w:color="auto"/>
            </w:tcBorders>
            <w:vAlign w:val="center"/>
            <w:hideMark/>
          </w:tcPr>
          <w:p w14:paraId="1ED303D2" w14:textId="77777777" w:rsidR="00ED7E7C" w:rsidRPr="005C7B52" w:rsidRDefault="00ED7E7C" w:rsidP="00B42722">
            <w:pPr>
              <w:jc w:val="center"/>
              <w:rPr>
                <w:b/>
                <w:bCs/>
                <w:color w:val="000000"/>
                <w:sz w:val="22"/>
                <w:szCs w:val="22"/>
              </w:rPr>
            </w:pPr>
            <w:r w:rsidRPr="005C7B52">
              <w:rPr>
                <w:b/>
                <w:bCs/>
                <w:color w:val="000000"/>
                <w:sz w:val="22"/>
                <w:szCs w:val="22"/>
              </w:rPr>
              <w:t>Grade</w:t>
            </w:r>
          </w:p>
        </w:tc>
        <w:tc>
          <w:tcPr>
            <w:tcW w:w="521" w:type="pct"/>
            <w:tcBorders>
              <w:top w:val="nil"/>
              <w:left w:val="nil"/>
              <w:bottom w:val="single" w:sz="4" w:space="0" w:color="auto"/>
              <w:right w:val="single" w:sz="4" w:space="0" w:color="auto"/>
            </w:tcBorders>
            <w:vAlign w:val="center"/>
            <w:hideMark/>
          </w:tcPr>
          <w:p w14:paraId="20464218" w14:textId="77777777" w:rsidR="00ED7E7C" w:rsidRPr="005C7B52" w:rsidRDefault="00ED7E7C" w:rsidP="00B42722">
            <w:pPr>
              <w:jc w:val="center"/>
              <w:rPr>
                <w:b/>
                <w:bCs/>
                <w:color w:val="000000"/>
                <w:sz w:val="22"/>
                <w:szCs w:val="22"/>
              </w:rPr>
            </w:pPr>
            <w:r w:rsidRPr="005C7B52">
              <w:rPr>
                <w:b/>
                <w:bCs/>
                <w:color w:val="000000"/>
                <w:sz w:val="22"/>
                <w:szCs w:val="22"/>
              </w:rPr>
              <w:t>Weight (</w:t>
            </w:r>
            <w:proofErr w:type="spellStart"/>
            <w:r w:rsidRPr="005C7B52">
              <w:rPr>
                <w:b/>
                <w:bCs/>
                <w:color w:val="000000"/>
                <w:sz w:val="22"/>
                <w:szCs w:val="22"/>
              </w:rPr>
              <w:t>ppf</w:t>
            </w:r>
            <w:proofErr w:type="spellEnd"/>
            <w:r w:rsidRPr="005C7B52">
              <w:rPr>
                <w:b/>
                <w:bCs/>
                <w:color w:val="000000"/>
                <w:sz w:val="22"/>
                <w:szCs w:val="22"/>
              </w:rPr>
              <w:t>)</w:t>
            </w:r>
          </w:p>
        </w:tc>
        <w:tc>
          <w:tcPr>
            <w:tcW w:w="754" w:type="pct"/>
            <w:tcBorders>
              <w:top w:val="nil"/>
              <w:left w:val="nil"/>
              <w:bottom w:val="single" w:sz="4" w:space="0" w:color="auto"/>
              <w:right w:val="nil"/>
            </w:tcBorders>
            <w:vAlign w:val="center"/>
            <w:hideMark/>
          </w:tcPr>
          <w:p w14:paraId="42624C0A" w14:textId="77777777" w:rsidR="00ED7E7C" w:rsidRPr="005C7B52" w:rsidRDefault="00ED7E7C" w:rsidP="00B42722">
            <w:pPr>
              <w:jc w:val="center"/>
              <w:rPr>
                <w:b/>
                <w:bCs/>
                <w:color w:val="000000"/>
                <w:sz w:val="22"/>
                <w:szCs w:val="22"/>
              </w:rPr>
            </w:pPr>
            <w:r w:rsidRPr="005C7B52">
              <w:rPr>
                <w:b/>
                <w:bCs/>
                <w:color w:val="000000"/>
                <w:sz w:val="22"/>
                <w:szCs w:val="22"/>
              </w:rPr>
              <w:t>Connection Type</w:t>
            </w:r>
          </w:p>
        </w:tc>
        <w:tc>
          <w:tcPr>
            <w:tcW w:w="1692" w:type="pct"/>
            <w:vMerge/>
            <w:tcBorders>
              <w:left w:val="single" w:sz="4" w:space="0" w:color="auto"/>
              <w:bottom w:val="single" w:sz="4" w:space="0" w:color="auto"/>
              <w:right w:val="single" w:sz="8" w:space="0" w:color="auto"/>
            </w:tcBorders>
            <w:vAlign w:val="center"/>
            <w:hideMark/>
          </w:tcPr>
          <w:p w14:paraId="500BF3BF" w14:textId="77777777" w:rsidR="00ED7E7C" w:rsidRPr="005C7B52" w:rsidRDefault="00ED7E7C" w:rsidP="00B42722">
            <w:pPr>
              <w:jc w:val="center"/>
              <w:rPr>
                <w:b/>
                <w:bCs/>
                <w:color w:val="000000"/>
                <w:sz w:val="22"/>
                <w:szCs w:val="22"/>
              </w:rPr>
            </w:pPr>
          </w:p>
        </w:tc>
      </w:tr>
      <w:tr w:rsidR="00ED7E7C" w:rsidRPr="005C7B52" w14:paraId="43A02913" w14:textId="77777777" w:rsidTr="00B42722">
        <w:trPr>
          <w:trHeight w:val="710"/>
          <w:jc w:val="center"/>
        </w:trPr>
        <w:tc>
          <w:tcPr>
            <w:tcW w:w="455" w:type="pct"/>
            <w:tcBorders>
              <w:top w:val="single" w:sz="4" w:space="0" w:color="auto"/>
              <w:left w:val="single" w:sz="8" w:space="0" w:color="auto"/>
              <w:bottom w:val="single" w:sz="4" w:space="0" w:color="auto"/>
              <w:right w:val="single" w:sz="4" w:space="0" w:color="auto"/>
            </w:tcBorders>
            <w:vAlign w:val="center"/>
            <w:hideMark/>
          </w:tcPr>
          <w:p w14:paraId="1D661A65" w14:textId="77777777" w:rsidR="00ED7E7C" w:rsidRPr="005C7B52" w:rsidRDefault="00ED7E7C" w:rsidP="00B42722">
            <w:pPr>
              <w:jc w:val="center"/>
              <w:rPr>
                <w:color w:val="000000"/>
                <w:sz w:val="22"/>
                <w:szCs w:val="22"/>
              </w:rPr>
            </w:pPr>
          </w:p>
        </w:tc>
        <w:tc>
          <w:tcPr>
            <w:tcW w:w="528" w:type="pct"/>
            <w:tcBorders>
              <w:top w:val="single" w:sz="4" w:space="0" w:color="auto"/>
              <w:left w:val="nil"/>
              <w:bottom w:val="single" w:sz="4" w:space="0" w:color="auto"/>
              <w:right w:val="single" w:sz="4" w:space="0" w:color="auto"/>
            </w:tcBorders>
            <w:vAlign w:val="center"/>
            <w:hideMark/>
          </w:tcPr>
          <w:p w14:paraId="710F5A72" w14:textId="77777777" w:rsidR="00ED7E7C" w:rsidRPr="005C7B52" w:rsidRDefault="00ED7E7C" w:rsidP="00B42722">
            <w:pPr>
              <w:jc w:val="center"/>
              <w:rPr>
                <w:color w:val="000000"/>
                <w:sz w:val="22"/>
                <w:szCs w:val="22"/>
              </w:rPr>
            </w:pPr>
            <w:r w:rsidRPr="005C7B52">
              <w:rPr>
                <w:color w:val="000000"/>
                <w:sz w:val="22"/>
                <w:szCs w:val="22"/>
              </w:rPr>
              <w:t>160</w:t>
            </w:r>
          </w:p>
        </w:tc>
        <w:tc>
          <w:tcPr>
            <w:tcW w:w="464" w:type="pct"/>
            <w:tcBorders>
              <w:top w:val="single" w:sz="4" w:space="0" w:color="auto"/>
              <w:left w:val="nil"/>
              <w:bottom w:val="single" w:sz="4" w:space="0" w:color="auto"/>
              <w:right w:val="single" w:sz="4" w:space="0" w:color="auto"/>
            </w:tcBorders>
            <w:vAlign w:val="center"/>
            <w:hideMark/>
          </w:tcPr>
          <w:p w14:paraId="750DCBBC" w14:textId="77777777" w:rsidR="00ED7E7C" w:rsidRPr="005C7B52" w:rsidRDefault="00ED7E7C" w:rsidP="00B42722">
            <w:pPr>
              <w:jc w:val="center"/>
              <w:rPr>
                <w:color w:val="000000"/>
                <w:sz w:val="22"/>
                <w:szCs w:val="22"/>
              </w:rPr>
            </w:pPr>
            <w:r w:rsidRPr="005C7B52">
              <w:rPr>
                <w:color w:val="000000"/>
                <w:sz w:val="22"/>
                <w:szCs w:val="22"/>
              </w:rPr>
              <w:t>20</w:t>
            </w:r>
          </w:p>
        </w:tc>
        <w:tc>
          <w:tcPr>
            <w:tcW w:w="586" w:type="pct"/>
            <w:tcBorders>
              <w:top w:val="single" w:sz="4" w:space="0" w:color="auto"/>
              <w:left w:val="nil"/>
              <w:bottom w:val="single" w:sz="4" w:space="0" w:color="auto"/>
              <w:right w:val="single" w:sz="4" w:space="0" w:color="auto"/>
            </w:tcBorders>
            <w:vAlign w:val="center"/>
            <w:hideMark/>
          </w:tcPr>
          <w:p w14:paraId="2D4DE31C" w14:textId="77777777" w:rsidR="00ED7E7C" w:rsidRPr="005C7B52" w:rsidRDefault="00ED7E7C" w:rsidP="00B42722">
            <w:pPr>
              <w:jc w:val="center"/>
              <w:rPr>
                <w:color w:val="000000"/>
                <w:sz w:val="22"/>
                <w:szCs w:val="22"/>
              </w:rPr>
            </w:pPr>
            <w:r w:rsidRPr="005C7B52">
              <w:rPr>
                <w:color w:val="000000"/>
                <w:sz w:val="22"/>
                <w:szCs w:val="22"/>
              </w:rPr>
              <w:t>X-56</w:t>
            </w:r>
          </w:p>
        </w:tc>
        <w:tc>
          <w:tcPr>
            <w:tcW w:w="521" w:type="pct"/>
            <w:tcBorders>
              <w:top w:val="single" w:sz="4" w:space="0" w:color="auto"/>
              <w:left w:val="nil"/>
              <w:bottom w:val="single" w:sz="4" w:space="0" w:color="auto"/>
              <w:right w:val="single" w:sz="4" w:space="0" w:color="auto"/>
            </w:tcBorders>
            <w:vAlign w:val="center"/>
            <w:hideMark/>
          </w:tcPr>
          <w:p w14:paraId="200E6DBC" w14:textId="77777777" w:rsidR="00ED7E7C" w:rsidRPr="005C7B52" w:rsidRDefault="00ED7E7C" w:rsidP="00B42722">
            <w:pPr>
              <w:jc w:val="center"/>
              <w:rPr>
                <w:color w:val="000000"/>
                <w:sz w:val="22"/>
                <w:szCs w:val="22"/>
              </w:rPr>
            </w:pPr>
            <w:r w:rsidRPr="005C7B52">
              <w:rPr>
                <w:color w:val="000000"/>
                <w:sz w:val="22"/>
                <w:szCs w:val="22"/>
              </w:rPr>
              <w:t>169</w:t>
            </w:r>
          </w:p>
        </w:tc>
        <w:tc>
          <w:tcPr>
            <w:tcW w:w="754" w:type="pct"/>
            <w:tcBorders>
              <w:top w:val="single" w:sz="4" w:space="0" w:color="auto"/>
              <w:left w:val="nil"/>
              <w:bottom w:val="single" w:sz="4" w:space="0" w:color="auto"/>
              <w:right w:val="nil"/>
            </w:tcBorders>
            <w:vAlign w:val="center"/>
            <w:hideMark/>
          </w:tcPr>
          <w:p w14:paraId="6494807D" w14:textId="77777777" w:rsidR="00ED7E7C" w:rsidRPr="005C7B52" w:rsidRDefault="00ED7E7C" w:rsidP="00B42722">
            <w:pPr>
              <w:jc w:val="center"/>
              <w:rPr>
                <w:color w:val="000000"/>
                <w:sz w:val="22"/>
                <w:szCs w:val="22"/>
              </w:rPr>
            </w:pPr>
            <w:r w:rsidRPr="005C7B52">
              <w:rPr>
                <w:color w:val="000000"/>
                <w:sz w:val="22"/>
                <w:szCs w:val="22"/>
              </w:rPr>
              <w:t>Quick Connection</w:t>
            </w:r>
          </w:p>
        </w:tc>
        <w:tc>
          <w:tcPr>
            <w:tcW w:w="1692" w:type="pct"/>
            <w:tcBorders>
              <w:top w:val="single" w:sz="4" w:space="0" w:color="auto"/>
              <w:left w:val="single" w:sz="4" w:space="0" w:color="auto"/>
              <w:bottom w:val="single" w:sz="4" w:space="0" w:color="auto"/>
              <w:right w:val="single" w:sz="8" w:space="0" w:color="auto"/>
            </w:tcBorders>
            <w:noWrap/>
            <w:vAlign w:val="center"/>
            <w:hideMark/>
          </w:tcPr>
          <w:p w14:paraId="30122848" w14:textId="77777777" w:rsidR="00ED7E7C" w:rsidRPr="005C7B52" w:rsidRDefault="00ED7E7C" w:rsidP="00B42722">
            <w:pPr>
              <w:jc w:val="center"/>
              <w:rPr>
                <w:color w:val="000000"/>
                <w:sz w:val="22"/>
                <w:szCs w:val="22"/>
              </w:rPr>
            </w:pPr>
            <w:r w:rsidRPr="005C7B52">
              <w:rPr>
                <w:color w:val="000000"/>
                <w:sz w:val="22"/>
                <w:szCs w:val="22"/>
              </w:rPr>
              <w:t>Tie-back</w:t>
            </w:r>
          </w:p>
        </w:tc>
      </w:tr>
      <w:tr w:rsidR="00ED7E7C" w:rsidRPr="005C7B52" w14:paraId="416A99BF" w14:textId="77777777" w:rsidTr="00B42722">
        <w:trPr>
          <w:trHeight w:val="706"/>
          <w:jc w:val="center"/>
        </w:trPr>
        <w:tc>
          <w:tcPr>
            <w:tcW w:w="455" w:type="pct"/>
            <w:tcBorders>
              <w:top w:val="single" w:sz="4" w:space="0" w:color="auto"/>
              <w:left w:val="single" w:sz="4" w:space="0" w:color="auto"/>
              <w:bottom w:val="single" w:sz="4" w:space="0" w:color="auto"/>
              <w:right w:val="single" w:sz="4" w:space="0" w:color="auto"/>
            </w:tcBorders>
            <w:vAlign w:val="center"/>
            <w:hideMark/>
          </w:tcPr>
          <w:p w14:paraId="72548C59" w14:textId="77777777" w:rsidR="00ED7E7C" w:rsidRPr="005C7B52" w:rsidRDefault="00ED7E7C" w:rsidP="00B42722">
            <w:pPr>
              <w:jc w:val="center"/>
              <w:rPr>
                <w:color w:val="000000"/>
                <w:sz w:val="22"/>
                <w:szCs w:val="22"/>
              </w:rPr>
            </w:pPr>
          </w:p>
        </w:tc>
        <w:tc>
          <w:tcPr>
            <w:tcW w:w="528" w:type="pct"/>
            <w:tcBorders>
              <w:top w:val="single" w:sz="4" w:space="0" w:color="auto"/>
              <w:left w:val="nil"/>
              <w:bottom w:val="single" w:sz="4" w:space="0" w:color="auto"/>
              <w:right w:val="single" w:sz="4" w:space="0" w:color="auto"/>
            </w:tcBorders>
            <w:vAlign w:val="center"/>
            <w:hideMark/>
          </w:tcPr>
          <w:p w14:paraId="3099395B" w14:textId="77777777" w:rsidR="00ED7E7C" w:rsidRPr="005C7B52" w:rsidRDefault="00ED7E7C" w:rsidP="00B42722">
            <w:pPr>
              <w:jc w:val="center"/>
              <w:rPr>
                <w:color w:val="000000"/>
                <w:sz w:val="22"/>
                <w:szCs w:val="22"/>
              </w:rPr>
            </w:pPr>
            <w:r w:rsidRPr="005C7B52">
              <w:rPr>
                <w:color w:val="000000"/>
                <w:sz w:val="22"/>
                <w:szCs w:val="22"/>
              </w:rPr>
              <w:t>160</w:t>
            </w:r>
          </w:p>
        </w:tc>
        <w:tc>
          <w:tcPr>
            <w:tcW w:w="464" w:type="pct"/>
            <w:tcBorders>
              <w:top w:val="single" w:sz="4" w:space="0" w:color="auto"/>
              <w:left w:val="nil"/>
              <w:bottom w:val="single" w:sz="4" w:space="0" w:color="auto"/>
              <w:right w:val="single" w:sz="4" w:space="0" w:color="auto"/>
            </w:tcBorders>
            <w:vAlign w:val="center"/>
            <w:hideMark/>
          </w:tcPr>
          <w:p w14:paraId="013A17D4" w14:textId="77777777" w:rsidR="00ED7E7C" w:rsidRPr="005C7B52" w:rsidRDefault="00ED7E7C" w:rsidP="00B42722">
            <w:pPr>
              <w:jc w:val="center"/>
              <w:rPr>
                <w:color w:val="000000"/>
                <w:sz w:val="22"/>
                <w:szCs w:val="22"/>
              </w:rPr>
            </w:pPr>
            <w:r w:rsidRPr="005C7B52">
              <w:rPr>
                <w:color w:val="000000"/>
                <w:sz w:val="22"/>
                <w:szCs w:val="22"/>
              </w:rPr>
              <w:t>13-3/8</w:t>
            </w:r>
          </w:p>
        </w:tc>
        <w:tc>
          <w:tcPr>
            <w:tcW w:w="586" w:type="pct"/>
            <w:tcBorders>
              <w:top w:val="single" w:sz="4" w:space="0" w:color="auto"/>
              <w:left w:val="nil"/>
              <w:bottom w:val="single" w:sz="4" w:space="0" w:color="auto"/>
              <w:right w:val="single" w:sz="4" w:space="0" w:color="auto"/>
            </w:tcBorders>
            <w:vAlign w:val="center"/>
            <w:hideMark/>
          </w:tcPr>
          <w:p w14:paraId="2CB0C33C" w14:textId="77777777" w:rsidR="00ED7E7C" w:rsidRPr="005C7B52" w:rsidRDefault="00ED7E7C" w:rsidP="00B42722">
            <w:pPr>
              <w:jc w:val="center"/>
              <w:rPr>
                <w:color w:val="000000"/>
                <w:sz w:val="22"/>
                <w:szCs w:val="22"/>
              </w:rPr>
            </w:pPr>
            <w:r w:rsidRPr="005C7B52">
              <w:rPr>
                <w:color w:val="000000"/>
                <w:sz w:val="22"/>
                <w:szCs w:val="22"/>
              </w:rPr>
              <w:t>L80/N80</w:t>
            </w:r>
          </w:p>
        </w:tc>
        <w:tc>
          <w:tcPr>
            <w:tcW w:w="521" w:type="pct"/>
            <w:tcBorders>
              <w:top w:val="single" w:sz="4" w:space="0" w:color="auto"/>
              <w:left w:val="nil"/>
              <w:bottom w:val="single" w:sz="4" w:space="0" w:color="auto"/>
              <w:right w:val="single" w:sz="4" w:space="0" w:color="auto"/>
            </w:tcBorders>
            <w:vAlign w:val="center"/>
            <w:hideMark/>
          </w:tcPr>
          <w:p w14:paraId="143E9683" w14:textId="77777777" w:rsidR="00ED7E7C" w:rsidRPr="005C7B52" w:rsidRDefault="00ED7E7C" w:rsidP="00B42722">
            <w:pPr>
              <w:jc w:val="center"/>
              <w:rPr>
                <w:color w:val="000000"/>
                <w:sz w:val="22"/>
                <w:szCs w:val="22"/>
              </w:rPr>
            </w:pPr>
            <w:r w:rsidRPr="005C7B52">
              <w:rPr>
                <w:color w:val="000000"/>
                <w:sz w:val="22"/>
                <w:szCs w:val="22"/>
              </w:rPr>
              <w:t>68</w:t>
            </w:r>
          </w:p>
        </w:tc>
        <w:tc>
          <w:tcPr>
            <w:tcW w:w="754" w:type="pct"/>
            <w:tcBorders>
              <w:top w:val="single" w:sz="4" w:space="0" w:color="auto"/>
              <w:left w:val="nil"/>
              <w:bottom w:val="single" w:sz="4" w:space="0" w:color="auto"/>
              <w:right w:val="nil"/>
            </w:tcBorders>
            <w:vAlign w:val="center"/>
            <w:hideMark/>
          </w:tcPr>
          <w:p w14:paraId="4020EA08" w14:textId="77777777" w:rsidR="00ED7E7C" w:rsidRPr="005C7B52" w:rsidRDefault="00ED7E7C" w:rsidP="00B42722">
            <w:pPr>
              <w:jc w:val="center"/>
              <w:rPr>
                <w:color w:val="000000"/>
                <w:sz w:val="22"/>
                <w:szCs w:val="22"/>
              </w:rPr>
            </w:pPr>
            <w:r w:rsidRPr="005C7B52">
              <w:rPr>
                <w:color w:val="000000"/>
                <w:sz w:val="22"/>
                <w:szCs w:val="22"/>
              </w:rPr>
              <w:t>BTC</w:t>
            </w:r>
          </w:p>
        </w:tc>
        <w:tc>
          <w:tcPr>
            <w:tcW w:w="1692" w:type="pct"/>
            <w:tcBorders>
              <w:top w:val="single" w:sz="4" w:space="0" w:color="auto"/>
              <w:left w:val="single" w:sz="4" w:space="0" w:color="auto"/>
              <w:bottom w:val="single" w:sz="4" w:space="0" w:color="auto"/>
              <w:right w:val="single" w:sz="8" w:space="0" w:color="auto"/>
            </w:tcBorders>
            <w:noWrap/>
            <w:vAlign w:val="center"/>
            <w:hideMark/>
          </w:tcPr>
          <w:p w14:paraId="49BF0D35" w14:textId="77777777" w:rsidR="00ED7E7C" w:rsidRPr="005C7B52" w:rsidRDefault="00ED7E7C" w:rsidP="00B42722">
            <w:pPr>
              <w:jc w:val="center"/>
              <w:rPr>
                <w:color w:val="000000"/>
                <w:sz w:val="22"/>
                <w:szCs w:val="22"/>
              </w:rPr>
            </w:pPr>
            <w:r w:rsidRPr="005C7B52">
              <w:rPr>
                <w:color w:val="000000"/>
                <w:sz w:val="22"/>
                <w:szCs w:val="22"/>
              </w:rPr>
              <w:t>Tie-back</w:t>
            </w:r>
          </w:p>
        </w:tc>
      </w:tr>
      <w:tr w:rsidR="00ED7E7C" w:rsidRPr="005C7B52" w14:paraId="46B38317" w14:textId="77777777" w:rsidTr="00B42722">
        <w:trPr>
          <w:trHeight w:val="688"/>
          <w:jc w:val="center"/>
        </w:trPr>
        <w:tc>
          <w:tcPr>
            <w:tcW w:w="455" w:type="pct"/>
            <w:tcBorders>
              <w:top w:val="single" w:sz="4" w:space="0" w:color="auto"/>
              <w:left w:val="single" w:sz="4" w:space="0" w:color="auto"/>
              <w:bottom w:val="single" w:sz="4" w:space="0" w:color="auto"/>
              <w:right w:val="single" w:sz="4" w:space="0" w:color="auto"/>
            </w:tcBorders>
            <w:vAlign w:val="center"/>
            <w:hideMark/>
          </w:tcPr>
          <w:p w14:paraId="31991904" w14:textId="77777777" w:rsidR="00ED7E7C" w:rsidRPr="005C7B52" w:rsidRDefault="00ED7E7C" w:rsidP="00B42722">
            <w:pPr>
              <w:jc w:val="center"/>
              <w:rPr>
                <w:color w:val="000000"/>
                <w:sz w:val="22"/>
                <w:szCs w:val="22"/>
              </w:rPr>
            </w:pPr>
            <w:r w:rsidRPr="005C7B52">
              <w:rPr>
                <w:color w:val="000000"/>
                <w:sz w:val="22"/>
                <w:szCs w:val="22"/>
              </w:rPr>
              <w:t>12-1/4</w:t>
            </w:r>
          </w:p>
        </w:tc>
        <w:tc>
          <w:tcPr>
            <w:tcW w:w="528" w:type="pct"/>
            <w:tcBorders>
              <w:top w:val="single" w:sz="4" w:space="0" w:color="auto"/>
              <w:left w:val="nil"/>
              <w:bottom w:val="single" w:sz="4" w:space="0" w:color="auto"/>
              <w:right w:val="single" w:sz="4" w:space="0" w:color="auto"/>
            </w:tcBorders>
            <w:vAlign w:val="center"/>
            <w:hideMark/>
          </w:tcPr>
          <w:p w14:paraId="5961861E" w14:textId="77777777" w:rsidR="00ED7E7C" w:rsidRPr="005C7B52" w:rsidRDefault="00ED7E7C" w:rsidP="00B42722">
            <w:pPr>
              <w:jc w:val="center"/>
              <w:rPr>
                <w:color w:val="000000"/>
                <w:sz w:val="22"/>
                <w:szCs w:val="22"/>
              </w:rPr>
            </w:pPr>
            <w:r w:rsidRPr="005C7B52">
              <w:rPr>
                <w:color w:val="000000"/>
                <w:sz w:val="22"/>
                <w:szCs w:val="22"/>
              </w:rPr>
              <w:t>2,360</w:t>
            </w:r>
          </w:p>
        </w:tc>
        <w:tc>
          <w:tcPr>
            <w:tcW w:w="464" w:type="pct"/>
            <w:tcBorders>
              <w:top w:val="single" w:sz="4" w:space="0" w:color="auto"/>
              <w:left w:val="nil"/>
              <w:bottom w:val="single" w:sz="4" w:space="0" w:color="auto"/>
              <w:right w:val="single" w:sz="4" w:space="0" w:color="auto"/>
            </w:tcBorders>
            <w:vAlign w:val="center"/>
            <w:hideMark/>
          </w:tcPr>
          <w:p w14:paraId="0D631AAC" w14:textId="77777777" w:rsidR="00ED7E7C" w:rsidRPr="005C7B52" w:rsidRDefault="00ED7E7C" w:rsidP="00B42722">
            <w:pPr>
              <w:jc w:val="center"/>
              <w:rPr>
                <w:color w:val="000000"/>
                <w:sz w:val="22"/>
                <w:szCs w:val="22"/>
              </w:rPr>
            </w:pPr>
            <w:r w:rsidRPr="005C7B52">
              <w:rPr>
                <w:color w:val="000000"/>
                <w:sz w:val="22"/>
                <w:szCs w:val="22"/>
              </w:rPr>
              <w:t>9-5/8</w:t>
            </w:r>
          </w:p>
        </w:tc>
        <w:tc>
          <w:tcPr>
            <w:tcW w:w="586" w:type="pct"/>
            <w:tcBorders>
              <w:top w:val="single" w:sz="4" w:space="0" w:color="auto"/>
              <w:left w:val="nil"/>
              <w:bottom w:val="single" w:sz="4" w:space="0" w:color="auto"/>
              <w:right w:val="single" w:sz="4" w:space="0" w:color="auto"/>
            </w:tcBorders>
            <w:vAlign w:val="center"/>
            <w:hideMark/>
          </w:tcPr>
          <w:p w14:paraId="2E02EFEF" w14:textId="77777777" w:rsidR="00ED7E7C" w:rsidRPr="005C7B52" w:rsidRDefault="00ED7E7C" w:rsidP="00B42722">
            <w:pPr>
              <w:jc w:val="center"/>
              <w:rPr>
                <w:color w:val="000000"/>
                <w:sz w:val="22"/>
                <w:szCs w:val="22"/>
              </w:rPr>
            </w:pPr>
            <w:r w:rsidRPr="005C7B52">
              <w:rPr>
                <w:color w:val="000000"/>
                <w:sz w:val="22"/>
                <w:szCs w:val="22"/>
              </w:rPr>
              <w:t>L80</w:t>
            </w:r>
          </w:p>
        </w:tc>
        <w:tc>
          <w:tcPr>
            <w:tcW w:w="521" w:type="pct"/>
            <w:tcBorders>
              <w:top w:val="single" w:sz="4" w:space="0" w:color="auto"/>
              <w:left w:val="nil"/>
              <w:bottom w:val="single" w:sz="4" w:space="0" w:color="auto"/>
              <w:right w:val="single" w:sz="4" w:space="0" w:color="auto"/>
            </w:tcBorders>
            <w:vAlign w:val="center"/>
            <w:hideMark/>
          </w:tcPr>
          <w:p w14:paraId="41BB672F" w14:textId="77777777" w:rsidR="00ED7E7C" w:rsidRPr="005C7B52" w:rsidRDefault="00ED7E7C" w:rsidP="00B42722">
            <w:pPr>
              <w:jc w:val="center"/>
              <w:rPr>
                <w:color w:val="000000"/>
                <w:sz w:val="22"/>
                <w:szCs w:val="22"/>
              </w:rPr>
            </w:pPr>
            <w:r w:rsidRPr="005C7B52">
              <w:rPr>
                <w:color w:val="000000"/>
                <w:sz w:val="22"/>
                <w:szCs w:val="22"/>
              </w:rPr>
              <w:t>47</w:t>
            </w:r>
          </w:p>
        </w:tc>
        <w:tc>
          <w:tcPr>
            <w:tcW w:w="754" w:type="pct"/>
            <w:tcBorders>
              <w:top w:val="single" w:sz="4" w:space="0" w:color="auto"/>
              <w:left w:val="nil"/>
              <w:bottom w:val="single" w:sz="4" w:space="0" w:color="auto"/>
              <w:right w:val="nil"/>
            </w:tcBorders>
            <w:vAlign w:val="center"/>
            <w:hideMark/>
          </w:tcPr>
          <w:p w14:paraId="4D725B3A" w14:textId="77777777" w:rsidR="00ED7E7C" w:rsidRPr="005C7B52" w:rsidRDefault="00ED7E7C" w:rsidP="00B42722">
            <w:pPr>
              <w:jc w:val="center"/>
              <w:rPr>
                <w:color w:val="000000"/>
                <w:sz w:val="22"/>
                <w:szCs w:val="22"/>
              </w:rPr>
            </w:pPr>
            <w:r w:rsidRPr="005C7B52">
              <w:rPr>
                <w:color w:val="000000"/>
                <w:sz w:val="22"/>
                <w:szCs w:val="22"/>
              </w:rPr>
              <w:t>Premium</w:t>
            </w:r>
          </w:p>
        </w:tc>
        <w:tc>
          <w:tcPr>
            <w:tcW w:w="1692" w:type="pct"/>
            <w:tcBorders>
              <w:top w:val="single" w:sz="4" w:space="0" w:color="auto"/>
              <w:left w:val="single" w:sz="4" w:space="0" w:color="auto"/>
              <w:bottom w:val="single" w:sz="4" w:space="0" w:color="auto"/>
              <w:right w:val="single" w:sz="8" w:space="0" w:color="auto"/>
            </w:tcBorders>
            <w:noWrap/>
            <w:vAlign w:val="center"/>
            <w:hideMark/>
          </w:tcPr>
          <w:p w14:paraId="3722A227" w14:textId="77777777" w:rsidR="00ED7E7C" w:rsidRPr="005C7B52" w:rsidRDefault="00ED7E7C" w:rsidP="00B42722">
            <w:pPr>
              <w:jc w:val="center"/>
              <w:rPr>
                <w:color w:val="000000"/>
                <w:sz w:val="22"/>
                <w:szCs w:val="22"/>
              </w:rPr>
            </w:pPr>
            <w:r w:rsidRPr="005C7B52">
              <w:rPr>
                <w:color w:val="000000"/>
                <w:sz w:val="22"/>
                <w:szCs w:val="22"/>
              </w:rPr>
              <w:t>Casing shoe set at Top of H30</w:t>
            </w:r>
          </w:p>
        </w:tc>
      </w:tr>
      <w:tr w:rsidR="00ED7E7C" w:rsidRPr="005C7B52" w14:paraId="11FFD5F6" w14:textId="77777777" w:rsidTr="00B42722">
        <w:trPr>
          <w:trHeight w:val="712"/>
          <w:jc w:val="center"/>
        </w:trPr>
        <w:tc>
          <w:tcPr>
            <w:tcW w:w="455" w:type="pct"/>
            <w:tcBorders>
              <w:top w:val="single" w:sz="4" w:space="0" w:color="auto"/>
              <w:left w:val="single" w:sz="4" w:space="0" w:color="auto"/>
              <w:bottom w:val="single" w:sz="4" w:space="0" w:color="auto"/>
              <w:right w:val="single" w:sz="4" w:space="0" w:color="auto"/>
            </w:tcBorders>
            <w:vAlign w:val="center"/>
            <w:hideMark/>
          </w:tcPr>
          <w:p w14:paraId="6FB8E9C9" w14:textId="77777777" w:rsidR="00ED7E7C" w:rsidRPr="005C7B52" w:rsidRDefault="00ED7E7C" w:rsidP="00B42722">
            <w:pPr>
              <w:jc w:val="center"/>
              <w:rPr>
                <w:color w:val="000000"/>
                <w:sz w:val="22"/>
                <w:szCs w:val="22"/>
              </w:rPr>
            </w:pPr>
            <w:r w:rsidRPr="005C7B52">
              <w:rPr>
                <w:color w:val="000000"/>
                <w:sz w:val="22"/>
                <w:szCs w:val="22"/>
              </w:rPr>
              <w:t>8-1/2</w:t>
            </w:r>
          </w:p>
        </w:tc>
        <w:tc>
          <w:tcPr>
            <w:tcW w:w="528" w:type="pct"/>
            <w:tcBorders>
              <w:top w:val="single" w:sz="4" w:space="0" w:color="auto"/>
              <w:left w:val="nil"/>
              <w:bottom w:val="single" w:sz="4" w:space="0" w:color="auto"/>
              <w:right w:val="single" w:sz="4" w:space="0" w:color="auto"/>
            </w:tcBorders>
            <w:vAlign w:val="center"/>
            <w:hideMark/>
          </w:tcPr>
          <w:p w14:paraId="23EDBB75" w14:textId="77777777" w:rsidR="00ED7E7C" w:rsidRPr="005C7B52" w:rsidRDefault="00ED7E7C" w:rsidP="00B42722">
            <w:pPr>
              <w:jc w:val="center"/>
              <w:rPr>
                <w:color w:val="000000"/>
                <w:sz w:val="22"/>
                <w:szCs w:val="22"/>
              </w:rPr>
            </w:pPr>
            <w:r w:rsidRPr="005C7B52">
              <w:rPr>
                <w:color w:val="000000"/>
                <w:sz w:val="22"/>
                <w:szCs w:val="22"/>
              </w:rPr>
              <w:t>4,250</w:t>
            </w:r>
          </w:p>
        </w:tc>
        <w:tc>
          <w:tcPr>
            <w:tcW w:w="464" w:type="pct"/>
            <w:tcBorders>
              <w:top w:val="single" w:sz="4" w:space="0" w:color="auto"/>
              <w:left w:val="nil"/>
              <w:bottom w:val="single" w:sz="4" w:space="0" w:color="auto"/>
              <w:right w:val="single" w:sz="4" w:space="0" w:color="auto"/>
            </w:tcBorders>
            <w:vAlign w:val="center"/>
            <w:hideMark/>
          </w:tcPr>
          <w:p w14:paraId="723D3FA8" w14:textId="77777777" w:rsidR="00ED7E7C" w:rsidRPr="005C7B52" w:rsidRDefault="00ED7E7C" w:rsidP="00B42722">
            <w:pPr>
              <w:jc w:val="center"/>
              <w:rPr>
                <w:color w:val="000000"/>
                <w:sz w:val="22"/>
                <w:szCs w:val="22"/>
              </w:rPr>
            </w:pPr>
            <w:r w:rsidRPr="005C7B52">
              <w:rPr>
                <w:color w:val="000000"/>
                <w:sz w:val="22"/>
                <w:szCs w:val="22"/>
              </w:rPr>
              <w:t>7</w:t>
            </w:r>
          </w:p>
        </w:tc>
        <w:tc>
          <w:tcPr>
            <w:tcW w:w="586" w:type="pct"/>
            <w:tcBorders>
              <w:top w:val="single" w:sz="4" w:space="0" w:color="auto"/>
              <w:left w:val="nil"/>
              <w:bottom w:val="single" w:sz="4" w:space="0" w:color="auto"/>
              <w:right w:val="single" w:sz="4" w:space="0" w:color="auto"/>
            </w:tcBorders>
            <w:vAlign w:val="center"/>
            <w:hideMark/>
          </w:tcPr>
          <w:p w14:paraId="32C00D2A" w14:textId="77777777" w:rsidR="00ED7E7C" w:rsidRPr="005C7B52" w:rsidRDefault="00ED7E7C" w:rsidP="00B42722">
            <w:pPr>
              <w:jc w:val="center"/>
              <w:rPr>
                <w:color w:val="000000"/>
                <w:sz w:val="22"/>
                <w:szCs w:val="22"/>
              </w:rPr>
            </w:pPr>
            <w:r w:rsidRPr="005C7B52">
              <w:rPr>
                <w:color w:val="000000"/>
                <w:sz w:val="22"/>
                <w:szCs w:val="22"/>
              </w:rPr>
              <w:t>L80</w:t>
            </w:r>
          </w:p>
        </w:tc>
        <w:tc>
          <w:tcPr>
            <w:tcW w:w="521" w:type="pct"/>
            <w:tcBorders>
              <w:top w:val="single" w:sz="4" w:space="0" w:color="auto"/>
              <w:left w:val="nil"/>
              <w:bottom w:val="single" w:sz="4" w:space="0" w:color="auto"/>
              <w:right w:val="single" w:sz="4" w:space="0" w:color="auto"/>
            </w:tcBorders>
            <w:vAlign w:val="center"/>
            <w:hideMark/>
          </w:tcPr>
          <w:p w14:paraId="0CC5C4ED" w14:textId="77777777" w:rsidR="00ED7E7C" w:rsidRPr="005C7B52" w:rsidRDefault="00ED7E7C" w:rsidP="00B42722">
            <w:pPr>
              <w:jc w:val="center"/>
              <w:rPr>
                <w:color w:val="000000"/>
                <w:sz w:val="22"/>
                <w:szCs w:val="22"/>
              </w:rPr>
            </w:pPr>
            <w:r w:rsidRPr="005C7B52">
              <w:rPr>
                <w:color w:val="000000"/>
                <w:sz w:val="22"/>
                <w:szCs w:val="22"/>
              </w:rPr>
              <w:t>29</w:t>
            </w:r>
          </w:p>
        </w:tc>
        <w:tc>
          <w:tcPr>
            <w:tcW w:w="754" w:type="pct"/>
            <w:tcBorders>
              <w:top w:val="single" w:sz="4" w:space="0" w:color="auto"/>
              <w:left w:val="nil"/>
              <w:bottom w:val="single" w:sz="4" w:space="0" w:color="auto"/>
              <w:right w:val="nil"/>
            </w:tcBorders>
            <w:vAlign w:val="center"/>
            <w:hideMark/>
          </w:tcPr>
          <w:p w14:paraId="1A206236" w14:textId="77777777" w:rsidR="00ED7E7C" w:rsidRPr="005C7B52" w:rsidRDefault="00ED7E7C" w:rsidP="00B42722">
            <w:pPr>
              <w:jc w:val="center"/>
              <w:rPr>
                <w:color w:val="000000"/>
                <w:sz w:val="22"/>
                <w:szCs w:val="22"/>
              </w:rPr>
            </w:pPr>
            <w:r w:rsidRPr="005C7B52">
              <w:rPr>
                <w:color w:val="000000"/>
                <w:sz w:val="22"/>
                <w:szCs w:val="22"/>
              </w:rPr>
              <w:t>Premium</w:t>
            </w:r>
          </w:p>
        </w:tc>
        <w:tc>
          <w:tcPr>
            <w:tcW w:w="1692" w:type="pct"/>
            <w:tcBorders>
              <w:top w:val="single" w:sz="4" w:space="0" w:color="auto"/>
              <w:left w:val="single" w:sz="4" w:space="0" w:color="auto"/>
              <w:bottom w:val="single" w:sz="4" w:space="0" w:color="auto"/>
              <w:right w:val="single" w:sz="8" w:space="0" w:color="auto"/>
            </w:tcBorders>
            <w:vAlign w:val="center"/>
            <w:hideMark/>
          </w:tcPr>
          <w:p w14:paraId="6764683D" w14:textId="77777777" w:rsidR="00ED7E7C" w:rsidRPr="005C7B52" w:rsidRDefault="00ED7E7C" w:rsidP="00B42722">
            <w:pPr>
              <w:jc w:val="center"/>
              <w:rPr>
                <w:color w:val="000000"/>
                <w:sz w:val="22"/>
                <w:szCs w:val="22"/>
              </w:rPr>
            </w:pPr>
            <w:r w:rsidRPr="005C7B52">
              <w:rPr>
                <w:color w:val="000000"/>
                <w:sz w:val="22"/>
                <w:szCs w:val="22"/>
              </w:rPr>
              <w:t>7” liner</w:t>
            </w:r>
          </w:p>
        </w:tc>
      </w:tr>
    </w:tbl>
    <w:p w14:paraId="1EC00421" w14:textId="77777777" w:rsidR="00ED7E7C" w:rsidRPr="005C7B52" w:rsidRDefault="00ED7E7C" w:rsidP="00ED7E7C">
      <w:pPr>
        <w:spacing w:before="120" w:after="120" w:line="276" w:lineRule="auto"/>
        <w:jc w:val="center"/>
        <w:rPr>
          <w:i/>
          <w:sz w:val="24"/>
          <w:szCs w:val="24"/>
        </w:rPr>
      </w:pPr>
      <w:r w:rsidRPr="005C7B52">
        <w:rPr>
          <w:i/>
          <w:sz w:val="24"/>
          <w:szCs w:val="24"/>
        </w:rPr>
        <w:t>Figure 8: Casing Specification for Sidetrack Well</w:t>
      </w:r>
    </w:p>
    <w:p w14:paraId="476B1D96" w14:textId="77777777" w:rsidR="00ED7E7C" w:rsidRDefault="00ED7E7C" w:rsidP="00ED7E7C">
      <w:pPr>
        <w:spacing w:before="120" w:after="120"/>
      </w:pPr>
    </w:p>
    <w:p w14:paraId="735AD4C9" w14:textId="77777777" w:rsidR="00ED7E7C" w:rsidRDefault="00ED7E7C" w:rsidP="00ED7E7C">
      <w:pPr>
        <w:spacing w:before="120" w:after="120"/>
      </w:pPr>
    </w:p>
    <w:p w14:paraId="7EA2264A" w14:textId="77777777" w:rsidR="00ED7E7C" w:rsidRDefault="00ED7E7C" w:rsidP="00ED7E7C">
      <w:pPr>
        <w:spacing w:before="120" w:after="120"/>
      </w:pPr>
    </w:p>
    <w:p w14:paraId="2DA3EE14" w14:textId="77777777" w:rsidR="00ED7E7C" w:rsidRPr="005C7B52" w:rsidRDefault="00ED7E7C" w:rsidP="00ED7E7C">
      <w:pPr>
        <w:pStyle w:val="ListParagraph"/>
        <w:numPr>
          <w:ilvl w:val="1"/>
          <w:numId w:val="40"/>
        </w:numPr>
        <w:spacing w:before="120" w:after="120" w:line="276" w:lineRule="auto"/>
        <w:ind w:left="547" w:hanging="547"/>
        <w:contextualSpacing w:val="0"/>
        <w:rPr>
          <w:b/>
          <w:sz w:val="24"/>
          <w:szCs w:val="24"/>
        </w:rPr>
      </w:pPr>
      <w:r w:rsidRPr="005C7B52">
        <w:rPr>
          <w:b/>
          <w:sz w:val="24"/>
          <w:szCs w:val="24"/>
        </w:rPr>
        <w:lastRenderedPageBreak/>
        <w:t xml:space="preserve">Casing Program for Tie-back Well: </w:t>
      </w:r>
    </w:p>
    <w:tbl>
      <w:tblPr>
        <w:tblW w:w="0" w:type="auto"/>
        <w:jc w:val="center"/>
        <w:tblLayout w:type="fixed"/>
        <w:tblLook w:val="04A0" w:firstRow="1" w:lastRow="0" w:firstColumn="1" w:lastColumn="0" w:noHBand="0" w:noVBand="1"/>
      </w:tblPr>
      <w:tblGrid>
        <w:gridCol w:w="1254"/>
        <w:gridCol w:w="1387"/>
        <w:gridCol w:w="885"/>
        <w:gridCol w:w="1042"/>
        <w:gridCol w:w="1295"/>
        <w:gridCol w:w="1708"/>
        <w:gridCol w:w="2005"/>
      </w:tblGrid>
      <w:tr w:rsidR="00ED7E7C" w:rsidRPr="005C7B52" w14:paraId="3BD76684" w14:textId="77777777" w:rsidTr="00B42722">
        <w:trPr>
          <w:trHeight w:val="432"/>
          <w:jc w:val="center"/>
        </w:trPr>
        <w:tc>
          <w:tcPr>
            <w:tcW w:w="1254" w:type="dxa"/>
            <w:vMerge w:val="restart"/>
            <w:tcBorders>
              <w:top w:val="single" w:sz="8" w:space="0" w:color="auto"/>
              <w:left w:val="single" w:sz="8" w:space="0" w:color="auto"/>
              <w:bottom w:val="single" w:sz="4" w:space="0" w:color="auto"/>
              <w:right w:val="single" w:sz="4" w:space="0" w:color="auto"/>
            </w:tcBorders>
            <w:vAlign w:val="center"/>
            <w:hideMark/>
          </w:tcPr>
          <w:p w14:paraId="04F13F39" w14:textId="77777777" w:rsidR="00ED7E7C" w:rsidRPr="005C7B52" w:rsidRDefault="00ED7E7C" w:rsidP="00B42722">
            <w:pPr>
              <w:jc w:val="center"/>
              <w:rPr>
                <w:b/>
                <w:bCs/>
                <w:color w:val="000000"/>
                <w:sz w:val="22"/>
                <w:szCs w:val="22"/>
              </w:rPr>
            </w:pPr>
            <w:r w:rsidRPr="005C7B52">
              <w:rPr>
                <w:b/>
                <w:bCs/>
                <w:color w:val="000000"/>
                <w:sz w:val="22"/>
                <w:szCs w:val="22"/>
              </w:rPr>
              <w:t>Hole Size (in)</w:t>
            </w:r>
          </w:p>
        </w:tc>
        <w:tc>
          <w:tcPr>
            <w:tcW w:w="1387" w:type="dxa"/>
            <w:vMerge w:val="restart"/>
            <w:tcBorders>
              <w:top w:val="single" w:sz="8" w:space="0" w:color="auto"/>
              <w:left w:val="single" w:sz="4" w:space="0" w:color="auto"/>
              <w:bottom w:val="single" w:sz="4" w:space="0" w:color="auto"/>
              <w:right w:val="single" w:sz="4" w:space="0" w:color="auto"/>
            </w:tcBorders>
            <w:vAlign w:val="center"/>
            <w:hideMark/>
          </w:tcPr>
          <w:p w14:paraId="36132BE6" w14:textId="77777777" w:rsidR="00ED7E7C" w:rsidRPr="005C7B52" w:rsidRDefault="00ED7E7C" w:rsidP="00B42722">
            <w:pPr>
              <w:jc w:val="center"/>
              <w:rPr>
                <w:b/>
                <w:bCs/>
                <w:color w:val="000000"/>
                <w:sz w:val="22"/>
                <w:szCs w:val="22"/>
              </w:rPr>
            </w:pPr>
            <w:r w:rsidRPr="005C7B52">
              <w:rPr>
                <w:b/>
                <w:bCs/>
                <w:color w:val="000000"/>
                <w:sz w:val="22"/>
                <w:szCs w:val="22"/>
              </w:rPr>
              <w:t>Depth (</w:t>
            </w:r>
            <w:proofErr w:type="spellStart"/>
            <w:r w:rsidRPr="005C7B52">
              <w:rPr>
                <w:b/>
                <w:bCs/>
                <w:color w:val="000000"/>
                <w:sz w:val="22"/>
                <w:szCs w:val="22"/>
              </w:rPr>
              <w:t>mMD</w:t>
            </w:r>
            <w:proofErr w:type="spellEnd"/>
            <w:r w:rsidRPr="005C7B52">
              <w:rPr>
                <w:b/>
                <w:bCs/>
                <w:color w:val="000000"/>
                <w:sz w:val="22"/>
                <w:szCs w:val="22"/>
              </w:rPr>
              <w:t>)</w:t>
            </w:r>
          </w:p>
        </w:tc>
        <w:tc>
          <w:tcPr>
            <w:tcW w:w="4930" w:type="dxa"/>
            <w:gridSpan w:val="4"/>
            <w:tcBorders>
              <w:top w:val="single" w:sz="8" w:space="0" w:color="auto"/>
              <w:left w:val="nil"/>
              <w:bottom w:val="single" w:sz="4" w:space="0" w:color="auto"/>
              <w:right w:val="single" w:sz="4" w:space="0" w:color="auto"/>
            </w:tcBorders>
            <w:vAlign w:val="center"/>
            <w:hideMark/>
          </w:tcPr>
          <w:p w14:paraId="1887E741" w14:textId="77777777" w:rsidR="00ED7E7C" w:rsidRPr="005C7B52" w:rsidRDefault="00ED7E7C" w:rsidP="00B42722">
            <w:pPr>
              <w:jc w:val="center"/>
              <w:rPr>
                <w:b/>
                <w:bCs/>
                <w:color w:val="000000"/>
                <w:sz w:val="22"/>
                <w:szCs w:val="22"/>
              </w:rPr>
            </w:pPr>
            <w:r w:rsidRPr="005C7B52">
              <w:rPr>
                <w:b/>
                <w:bCs/>
                <w:color w:val="000000"/>
                <w:sz w:val="22"/>
                <w:szCs w:val="22"/>
              </w:rPr>
              <w:t>Casing Specification</w:t>
            </w:r>
          </w:p>
        </w:tc>
        <w:tc>
          <w:tcPr>
            <w:tcW w:w="2005" w:type="dxa"/>
            <w:vMerge w:val="restart"/>
            <w:tcBorders>
              <w:top w:val="single" w:sz="8" w:space="0" w:color="auto"/>
              <w:left w:val="single" w:sz="4" w:space="0" w:color="auto"/>
              <w:right w:val="single" w:sz="8" w:space="0" w:color="auto"/>
            </w:tcBorders>
            <w:noWrap/>
            <w:vAlign w:val="center"/>
            <w:hideMark/>
          </w:tcPr>
          <w:p w14:paraId="30BF7424" w14:textId="77777777" w:rsidR="00ED7E7C" w:rsidRPr="005C7B52" w:rsidRDefault="00ED7E7C" w:rsidP="00B42722">
            <w:pPr>
              <w:jc w:val="center"/>
              <w:rPr>
                <w:b/>
                <w:bCs/>
                <w:color w:val="000000"/>
                <w:sz w:val="22"/>
                <w:szCs w:val="22"/>
              </w:rPr>
            </w:pPr>
            <w:r w:rsidRPr="005C7B52">
              <w:rPr>
                <w:b/>
                <w:bCs/>
                <w:color w:val="000000"/>
                <w:sz w:val="22"/>
                <w:szCs w:val="22"/>
              </w:rPr>
              <w:t>Remarks</w:t>
            </w:r>
          </w:p>
        </w:tc>
      </w:tr>
      <w:tr w:rsidR="00ED7E7C" w:rsidRPr="005C7B52" w14:paraId="3960A8B7" w14:textId="77777777" w:rsidTr="00B42722">
        <w:trPr>
          <w:trHeight w:val="576"/>
          <w:jc w:val="center"/>
        </w:trPr>
        <w:tc>
          <w:tcPr>
            <w:tcW w:w="1254" w:type="dxa"/>
            <w:vMerge/>
            <w:tcBorders>
              <w:top w:val="single" w:sz="8" w:space="0" w:color="auto"/>
              <w:left w:val="single" w:sz="8" w:space="0" w:color="auto"/>
              <w:bottom w:val="single" w:sz="4" w:space="0" w:color="auto"/>
              <w:right w:val="single" w:sz="4" w:space="0" w:color="auto"/>
            </w:tcBorders>
            <w:vAlign w:val="center"/>
            <w:hideMark/>
          </w:tcPr>
          <w:p w14:paraId="51849CD6" w14:textId="77777777" w:rsidR="00ED7E7C" w:rsidRPr="005C7B52" w:rsidRDefault="00ED7E7C" w:rsidP="00B42722">
            <w:pPr>
              <w:jc w:val="center"/>
              <w:rPr>
                <w:b/>
                <w:bCs/>
                <w:color w:val="000000"/>
                <w:sz w:val="22"/>
                <w:szCs w:val="22"/>
              </w:rPr>
            </w:pPr>
          </w:p>
        </w:tc>
        <w:tc>
          <w:tcPr>
            <w:tcW w:w="1387" w:type="dxa"/>
            <w:vMerge/>
            <w:tcBorders>
              <w:top w:val="single" w:sz="8" w:space="0" w:color="auto"/>
              <w:left w:val="single" w:sz="4" w:space="0" w:color="auto"/>
              <w:bottom w:val="single" w:sz="4" w:space="0" w:color="auto"/>
              <w:right w:val="single" w:sz="4" w:space="0" w:color="auto"/>
            </w:tcBorders>
            <w:vAlign w:val="center"/>
            <w:hideMark/>
          </w:tcPr>
          <w:p w14:paraId="67819123" w14:textId="77777777" w:rsidR="00ED7E7C" w:rsidRPr="005C7B52" w:rsidRDefault="00ED7E7C" w:rsidP="00B42722">
            <w:pPr>
              <w:jc w:val="center"/>
              <w:rPr>
                <w:b/>
                <w:bCs/>
                <w:color w:val="000000"/>
                <w:sz w:val="22"/>
                <w:szCs w:val="22"/>
              </w:rPr>
            </w:pPr>
          </w:p>
        </w:tc>
        <w:tc>
          <w:tcPr>
            <w:tcW w:w="885" w:type="dxa"/>
            <w:tcBorders>
              <w:top w:val="nil"/>
              <w:left w:val="nil"/>
              <w:bottom w:val="single" w:sz="4" w:space="0" w:color="auto"/>
              <w:right w:val="single" w:sz="4" w:space="0" w:color="auto"/>
            </w:tcBorders>
            <w:vAlign w:val="center"/>
            <w:hideMark/>
          </w:tcPr>
          <w:p w14:paraId="70A9CBEC" w14:textId="77777777" w:rsidR="00ED7E7C" w:rsidRPr="005C7B52" w:rsidRDefault="00ED7E7C" w:rsidP="00B42722">
            <w:pPr>
              <w:jc w:val="center"/>
              <w:rPr>
                <w:b/>
                <w:bCs/>
                <w:color w:val="000000"/>
                <w:sz w:val="22"/>
                <w:szCs w:val="22"/>
              </w:rPr>
            </w:pPr>
            <w:r w:rsidRPr="005C7B52">
              <w:rPr>
                <w:b/>
                <w:bCs/>
                <w:color w:val="000000"/>
                <w:sz w:val="22"/>
                <w:szCs w:val="22"/>
              </w:rPr>
              <w:t>Size (in)</w:t>
            </w:r>
          </w:p>
        </w:tc>
        <w:tc>
          <w:tcPr>
            <w:tcW w:w="1042" w:type="dxa"/>
            <w:tcBorders>
              <w:top w:val="nil"/>
              <w:left w:val="nil"/>
              <w:bottom w:val="single" w:sz="4" w:space="0" w:color="auto"/>
              <w:right w:val="single" w:sz="4" w:space="0" w:color="auto"/>
            </w:tcBorders>
            <w:vAlign w:val="center"/>
            <w:hideMark/>
          </w:tcPr>
          <w:p w14:paraId="3D00FF44" w14:textId="77777777" w:rsidR="00ED7E7C" w:rsidRPr="005C7B52" w:rsidRDefault="00ED7E7C" w:rsidP="00B42722">
            <w:pPr>
              <w:jc w:val="center"/>
              <w:rPr>
                <w:b/>
                <w:bCs/>
                <w:color w:val="000000"/>
                <w:sz w:val="22"/>
                <w:szCs w:val="22"/>
              </w:rPr>
            </w:pPr>
            <w:r w:rsidRPr="005C7B52">
              <w:rPr>
                <w:b/>
                <w:bCs/>
                <w:color w:val="000000"/>
                <w:sz w:val="22"/>
                <w:szCs w:val="22"/>
              </w:rPr>
              <w:t>Grade</w:t>
            </w:r>
          </w:p>
        </w:tc>
        <w:tc>
          <w:tcPr>
            <w:tcW w:w="1295" w:type="dxa"/>
            <w:tcBorders>
              <w:top w:val="nil"/>
              <w:left w:val="nil"/>
              <w:bottom w:val="single" w:sz="4" w:space="0" w:color="auto"/>
              <w:right w:val="single" w:sz="4" w:space="0" w:color="auto"/>
            </w:tcBorders>
            <w:vAlign w:val="center"/>
            <w:hideMark/>
          </w:tcPr>
          <w:p w14:paraId="6A4DA825" w14:textId="77777777" w:rsidR="00ED7E7C" w:rsidRPr="005C7B52" w:rsidRDefault="00ED7E7C" w:rsidP="00B42722">
            <w:pPr>
              <w:jc w:val="center"/>
              <w:rPr>
                <w:b/>
                <w:bCs/>
                <w:color w:val="000000"/>
                <w:sz w:val="22"/>
                <w:szCs w:val="22"/>
              </w:rPr>
            </w:pPr>
            <w:r w:rsidRPr="005C7B52">
              <w:rPr>
                <w:b/>
                <w:bCs/>
                <w:color w:val="000000"/>
                <w:sz w:val="22"/>
                <w:szCs w:val="22"/>
              </w:rPr>
              <w:t>Weight (</w:t>
            </w:r>
            <w:proofErr w:type="spellStart"/>
            <w:r w:rsidRPr="005C7B52">
              <w:rPr>
                <w:b/>
                <w:bCs/>
                <w:color w:val="000000"/>
                <w:sz w:val="22"/>
                <w:szCs w:val="22"/>
              </w:rPr>
              <w:t>ppf</w:t>
            </w:r>
            <w:proofErr w:type="spellEnd"/>
            <w:r w:rsidRPr="005C7B52">
              <w:rPr>
                <w:b/>
                <w:bCs/>
                <w:color w:val="000000"/>
                <w:sz w:val="22"/>
                <w:szCs w:val="22"/>
              </w:rPr>
              <w:t>)</w:t>
            </w:r>
          </w:p>
        </w:tc>
        <w:tc>
          <w:tcPr>
            <w:tcW w:w="1708" w:type="dxa"/>
            <w:tcBorders>
              <w:top w:val="nil"/>
              <w:left w:val="nil"/>
              <w:bottom w:val="single" w:sz="4" w:space="0" w:color="auto"/>
              <w:right w:val="nil"/>
            </w:tcBorders>
            <w:vAlign w:val="center"/>
            <w:hideMark/>
          </w:tcPr>
          <w:p w14:paraId="4038887B" w14:textId="77777777" w:rsidR="00ED7E7C" w:rsidRPr="005C7B52" w:rsidRDefault="00ED7E7C" w:rsidP="00B42722">
            <w:pPr>
              <w:jc w:val="center"/>
              <w:rPr>
                <w:b/>
                <w:bCs/>
                <w:color w:val="000000"/>
                <w:sz w:val="22"/>
                <w:szCs w:val="22"/>
              </w:rPr>
            </w:pPr>
            <w:r w:rsidRPr="005C7B52">
              <w:rPr>
                <w:b/>
                <w:bCs/>
                <w:color w:val="000000"/>
                <w:sz w:val="22"/>
                <w:szCs w:val="22"/>
              </w:rPr>
              <w:t>Connection Type</w:t>
            </w:r>
          </w:p>
        </w:tc>
        <w:tc>
          <w:tcPr>
            <w:tcW w:w="2005" w:type="dxa"/>
            <w:vMerge/>
            <w:tcBorders>
              <w:left w:val="single" w:sz="4" w:space="0" w:color="auto"/>
              <w:bottom w:val="single" w:sz="4" w:space="0" w:color="auto"/>
              <w:right w:val="single" w:sz="8" w:space="0" w:color="auto"/>
            </w:tcBorders>
            <w:vAlign w:val="center"/>
            <w:hideMark/>
          </w:tcPr>
          <w:p w14:paraId="53D8A5E2" w14:textId="77777777" w:rsidR="00ED7E7C" w:rsidRPr="005C7B52" w:rsidRDefault="00ED7E7C" w:rsidP="00B42722">
            <w:pPr>
              <w:jc w:val="center"/>
              <w:rPr>
                <w:b/>
                <w:bCs/>
                <w:color w:val="000000"/>
                <w:sz w:val="22"/>
                <w:szCs w:val="22"/>
              </w:rPr>
            </w:pPr>
          </w:p>
        </w:tc>
      </w:tr>
      <w:tr w:rsidR="00ED7E7C" w:rsidRPr="005C7B52" w14:paraId="2259147D" w14:textId="77777777" w:rsidTr="00B42722">
        <w:trPr>
          <w:trHeight w:val="710"/>
          <w:jc w:val="center"/>
        </w:trPr>
        <w:tc>
          <w:tcPr>
            <w:tcW w:w="1254" w:type="dxa"/>
            <w:tcBorders>
              <w:top w:val="single" w:sz="4" w:space="0" w:color="auto"/>
              <w:left w:val="single" w:sz="8" w:space="0" w:color="auto"/>
              <w:bottom w:val="single" w:sz="4" w:space="0" w:color="auto"/>
              <w:right w:val="single" w:sz="4" w:space="0" w:color="auto"/>
            </w:tcBorders>
            <w:vAlign w:val="center"/>
            <w:hideMark/>
          </w:tcPr>
          <w:p w14:paraId="4C35579C" w14:textId="77777777" w:rsidR="00ED7E7C" w:rsidRPr="005C7B52" w:rsidRDefault="00ED7E7C" w:rsidP="00B42722">
            <w:pPr>
              <w:jc w:val="center"/>
              <w:rPr>
                <w:color w:val="000000"/>
                <w:sz w:val="22"/>
                <w:szCs w:val="22"/>
              </w:rPr>
            </w:pPr>
          </w:p>
        </w:tc>
        <w:tc>
          <w:tcPr>
            <w:tcW w:w="1387" w:type="dxa"/>
            <w:tcBorders>
              <w:top w:val="single" w:sz="4" w:space="0" w:color="auto"/>
              <w:left w:val="nil"/>
              <w:bottom w:val="single" w:sz="4" w:space="0" w:color="auto"/>
              <w:right w:val="single" w:sz="4" w:space="0" w:color="auto"/>
            </w:tcBorders>
            <w:vAlign w:val="center"/>
            <w:hideMark/>
          </w:tcPr>
          <w:p w14:paraId="356EE16D" w14:textId="77777777" w:rsidR="00ED7E7C" w:rsidRPr="005C7B52" w:rsidRDefault="00ED7E7C" w:rsidP="00B42722">
            <w:pPr>
              <w:jc w:val="center"/>
              <w:rPr>
                <w:color w:val="000000"/>
                <w:sz w:val="22"/>
                <w:szCs w:val="22"/>
              </w:rPr>
            </w:pPr>
            <w:r w:rsidRPr="005C7B52">
              <w:rPr>
                <w:color w:val="000000"/>
                <w:sz w:val="22"/>
                <w:szCs w:val="22"/>
              </w:rPr>
              <w:t>160</w:t>
            </w:r>
          </w:p>
        </w:tc>
        <w:tc>
          <w:tcPr>
            <w:tcW w:w="885" w:type="dxa"/>
            <w:tcBorders>
              <w:top w:val="single" w:sz="4" w:space="0" w:color="auto"/>
              <w:left w:val="nil"/>
              <w:bottom w:val="single" w:sz="4" w:space="0" w:color="auto"/>
              <w:right w:val="single" w:sz="4" w:space="0" w:color="auto"/>
            </w:tcBorders>
            <w:vAlign w:val="center"/>
            <w:hideMark/>
          </w:tcPr>
          <w:p w14:paraId="79CADFB2" w14:textId="77777777" w:rsidR="00ED7E7C" w:rsidRPr="005C7B52" w:rsidRDefault="00ED7E7C" w:rsidP="00B42722">
            <w:pPr>
              <w:jc w:val="center"/>
              <w:rPr>
                <w:color w:val="000000"/>
                <w:sz w:val="22"/>
                <w:szCs w:val="22"/>
              </w:rPr>
            </w:pPr>
            <w:r w:rsidRPr="005C7B52">
              <w:rPr>
                <w:color w:val="000000"/>
                <w:sz w:val="22"/>
                <w:szCs w:val="22"/>
              </w:rPr>
              <w:t>20</w:t>
            </w:r>
          </w:p>
        </w:tc>
        <w:tc>
          <w:tcPr>
            <w:tcW w:w="1042" w:type="dxa"/>
            <w:tcBorders>
              <w:top w:val="single" w:sz="4" w:space="0" w:color="auto"/>
              <w:left w:val="nil"/>
              <w:bottom w:val="single" w:sz="4" w:space="0" w:color="auto"/>
              <w:right w:val="single" w:sz="4" w:space="0" w:color="auto"/>
            </w:tcBorders>
            <w:vAlign w:val="center"/>
            <w:hideMark/>
          </w:tcPr>
          <w:p w14:paraId="76F4AC57" w14:textId="77777777" w:rsidR="00ED7E7C" w:rsidRPr="005C7B52" w:rsidRDefault="00ED7E7C" w:rsidP="00B42722">
            <w:pPr>
              <w:jc w:val="center"/>
              <w:rPr>
                <w:color w:val="000000"/>
                <w:sz w:val="22"/>
                <w:szCs w:val="22"/>
              </w:rPr>
            </w:pPr>
            <w:r w:rsidRPr="005C7B52">
              <w:rPr>
                <w:color w:val="000000"/>
                <w:sz w:val="22"/>
                <w:szCs w:val="22"/>
              </w:rPr>
              <w:t>X-56</w:t>
            </w:r>
          </w:p>
        </w:tc>
        <w:tc>
          <w:tcPr>
            <w:tcW w:w="1295" w:type="dxa"/>
            <w:tcBorders>
              <w:top w:val="single" w:sz="4" w:space="0" w:color="auto"/>
              <w:left w:val="nil"/>
              <w:bottom w:val="single" w:sz="4" w:space="0" w:color="auto"/>
              <w:right w:val="single" w:sz="4" w:space="0" w:color="auto"/>
            </w:tcBorders>
            <w:vAlign w:val="center"/>
            <w:hideMark/>
          </w:tcPr>
          <w:p w14:paraId="23848F67" w14:textId="77777777" w:rsidR="00ED7E7C" w:rsidRPr="005C7B52" w:rsidRDefault="00ED7E7C" w:rsidP="00B42722">
            <w:pPr>
              <w:jc w:val="center"/>
              <w:rPr>
                <w:color w:val="000000"/>
                <w:sz w:val="22"/>
                <w:szCs w:val="22"/>
              </w:rPr>
            </w:pPr>
            <w:r w:rsidRPr="005C7B52">
              <w:rPr>
                <w:color w:val="000000"/>
                <w:sz w:val="22"/>
                <w:szCs w:val="22"/>
              </w:rPr>
              <w:t>169</w:t>
            </w:r>
          </w:p>
        </w:tc>
        <w:tc>
          <w:tcPr>
            <w:tcW w:w="1708" w:type="dxa"/>
            <w:tcBorders>
              <w:top w:val="single" w:sz="4" w:space="0" w:color="auto"/>
              <w:left w:val="nil"/>
              <w:bottom w:val="single" w:sz="4" w:space="0" w:color="auto"/>
              <w:right w:val="nil"/>
            </w:tcBorders>
            <w:vAlign w:val="center"/>
            <w:hideMark/>
          </w:tcPr>
          <w:p w14:paraId="2F7E1765" w14:textId="77777777" w:rsidR="00ED7E7C" w:rsidRPr="005C7B52" w:rsidRDefault="00ED7E7C" w:rsidP="00B42722">
            <w:pPr>
              <w:jc w:val="center"/>
              <w:rPr>
                <w:color w:val="000000"/>
                <w:sz w:val="22"/>
                <w:szCs w:val="22"/>
              </w:rPr>
            </w:pPr>
            <w:r w:rsidRPr="005C7B52">
              <w:rPr>
                <w:color w:val="000000"/>
                <w:sz w:val="22"/>
                <w:szCs w:val="22"/>
              </w:rPr>
              <w:t>Quick Connection</w:t>
            </w:r>
          </w:p>
        </w:tc>
        <w:tc>
          <w:tcPr>
            <w:tcW w:w="2005" w:type="dxa"/>
            <w:tcBorders>
              <w:top w:val="single" w:sz="4" w:space="0" w:color="auto"/>
              <w:left w:val="single" w:sz="4" w:space="0" w:color="auto"/>
              <w:bottom w:val="single" w:sz="4" w:space="0" w:color="auto"/>
              <w:right w:val="single" w:sz="8" w:space="0" w:color="auto"/>
            </w:tcBorders>
            <w:noWrap/>
            <w:vAlign w:val="center"/>
            <w:hideMark/>
          </w:tcPr>
          <w:p w14:paraId="13544148" w14:textId="77777777" w:rsidR="00ED7E7C" w:rsidRPr="005C7B52" w:rsidRDefault="00ED7E7C" w:rsidP="00B42722">
            <w:pPr>
              <w:jc w:val="center"/>
              <w:rPr>
                <w:color w:val="000000"/>
                <w:sz w:val="22"/>
                <w:szCs w:val="22"/>
              </w:rPr>
            </w:pPr>
            <w:r w:rsidRPr="005C7B52">
              <w:rPr>
                <w:color w:val="000000"/>
                <w:sz w:val="22"/>
                <w:szCs w:val="22"/>
              </w:rPr>
              <w:t>Tie-back</w:t>
            </w:r>
          </w:p>
        </w:tc>
      </w:tr>
      <w:tr w:rsidR="00ED7E7C" w:rsidRPr="005C7B52" w14:paraId="491D9909" w14:textId="77777777" w:rsidTr="00B42722">
        <w:trPr>
          <w:trHeight w:val="706"/>
          <w:jc w:val="center"/>
        </w:trPr>
        <w:tc>
          <w:tcPr>
            <w:tcW w:w="1254" w:type="dxa"/>
            <w:tcBorders>
              <w:top w:val="single" w:sz="4" w:space="0" w:color="auto"/>
              <w:left w:val="single" w:sz="4" w:space="0" w:color="auto"/>
              <w:bottom w:val="single" w:sz="4" w:space="0" w:color="auto"/>
              <w:right w:val="single" w:sz="4" w:space="0" w:color="auto"/>
            </w:tcBorders>
            <w:vAlign w:val="center"/>
            <w:hideMark/>
          </w:tcPr>
          <w:p w14:paraId="4E73D521" w14:textId="77777777" w:rsidR="00ED7E7C" w:rsidRPr="005C7B52" w:rsidRDefault="00ED7E7C" w:rsidP="00B42722">
            <w:pPr>
              <w:jc w:val="center"/>
              <w:rPr>
                <w:color w:val="000000"/>
                <w:sz w:val="22"/>
                <w:szCs w:val="22"/>
              </w:rPr>
            </w:pPr>
          </w:p>
        </w:tc>
        <w:tc>
          <w:tcPr>
            <w:tcW w:w="1387" w:type="dxa"/>
            <w:tcBorders>
              <w:top w:val="single" w:sz="4" w:space="0" w:color="auto"/>
              <w:left w:val="nil"/>
              <w:bottom w:val="single" w:sz="4" w:space="0" w:color="auto"/>
              <w:right w:val="single" w:sz="4" w:space="0" w:color="auto"/>
            </w:tcBorders>
            <w:vAlign w:val="center"/>
            <w:hideMark/>
          </w:tcPr>
          <w:p w14:paraId="4CC42509" w14:textId="77777777" w:rsidR="00ED7E7C" w:rsidRPr="005C7B52" w:rsidRDefault="00ED7E7C" w:rsidP="00B42722">
            <w:pPr>
              <w:jc w:val="center"/>
              <w:rPr>
                <w:color w:val="000000"/>
                <w:sz w:val="22"/>
                <w:szCs w:val="22"/>
              </w:rPr>
            </w:pPr>
            <w:r w:rsidRPr="005C7B52">
              <w:rPr>
                <w:color w:val="000000"/>
                <w:sz w:val="22"/>
                <w:szCs w:val="22"/>
              </w:rPr>
              <w:t>160</w:t>
            </w:r>
          </w:p>
        </w:tc>
        <w:tc>
          <w:tcPr>
            <w:tcW w:w="885" w:type="dxa"/>
            <w:tcBorders>
              <w:top w:val="single" w:sz="4" w:space="0" w:color="auto"/>
              <w:left w:val="nil"/>
              <w:bottom w:val="single" w:sz="4" w:space="0" w:color="auto"/>
              <w:right w:val="single" w:sz="4" w:space="0" w:color="auto"/>
            </w:tcBorders>
            <w:vAlign w:val="center"/>
            <w:hideMark/>
          </w:tcPr>
          <w:p w14:paraId="1BCDA024" w14:textId="77777777" w:rsidR="00ED7E7C" w:rsidRPr="005C7B52" w:rsidRDefault="00ED7E7C" w:rsidP="00B42722">
            <w:pPr>
              <w:jc w:val="center"/>
              <w:rPr>
                <w:color w:val="000000"/>
                <w:sz w:val="22"/>
                <w:szCs w:val="22"/>
              </w:rPr>
            </w:pPr>
            <w:r w:rsidRPr="005C7B52">
              <w:rPr>
                <w:color w:val="000000"/>
                <w:sz w:val="22"/>
                <w:szCs w:val="22"/>
              </w:rPr>
              <w:t>13-3/8</w:t>
            </w:r>
          </w:p>
        </w:tc>
        <w:tc>
          <w:tcPr>
            <w:tcW w:w="1042" w:type="dxa"/>
            <w:tcBorders>
              <w:top w:val="single" w:sz="4" w:space="0" w:color="auto"/>
              <w:left w:val="nil"/>
              <w:bottom w:val="single" w:sz="4" w:space="0" w:color="auto"/>
              <w:right w:val="single" w:sz="4" w:space="0" w:color="auto"/>
            </w:tcBorders>
            <w:vAlign w:val="center"/>
            <w:hideMark/>
          </w:tcPr>
          <w:p w14:paraId="3A853EB3" w14:textId="77777777" w:rsidR="00ED7E7C" w:rsidRPr="005C7B52" w:rsidRDefault="00ED7E7C" w:rsidP="00B42722">
            <w:pPr>
              <w:jc w:val="center"/>
              <w:rPr>
                <w:color w:val="000000"/>
                <w:sz w:val="22"/>
                <w:szCs w:val="22"/>
              </w:rPr>
            </w:pPr>
            <w:r w:rsidRPr="005C7B52">
              <w:rPr>
                <w:color w:val="000000"/>
                <w:sz w:val="22"/>
                <w:szCs w:val="22"/>
              </w:rPr>
              <w:t>L80/N80</w:t>
            </w:r>
          </w:p>
        </w:tc>
        <w:tc>
          <w:tcPr>
            <w:tcW w:w="1295" w:type="dxa"/>
            <w:tcBorders>
              <w:top w:val="single" w:sz="4" w:space="0" w:color="auto"/>
              <w:left w:val="nil"/>
              <w:bottom w:val="single" w:sz="4" w:space="0" w:color="auto"/>
              <w:right w:val="single" w:sz="4" w:space="0" w:color="auto"/>
            </w:tcBorders>
            <w:vAlign w:val="center"/>
            <w:hideMark/>
          </w:tcPr>
          <w:p w14:paraId="24C326A8" w14:textId="77777777" w:rsidR="00ED7E7C" w:rsidRPr="005C7B52" w:rsidRDefault="00ED7E7C" w:rsidP="00B42722">
            <w:pPr>
              <w:jc w:val="center"/>
              <w:rPr>
                <w:color w:val="000000"/>
                <w:sz w:val="22"/>
                <w:szCs w:val="22"/>
              </w:rPr>
            </w:pPr>
            <w:r w:rsidRPr="005C7B52">
              <w:rPr>
                <w:color w:val="000000"/>
                <w:sz w:val="22"/>
                <w:szCs w:val="22"/>
              </w:rPr>
              <w:t>68</w:t>
            </w:r>
          </w:p>
        </w:tc>
        <w:tc>
          <w:tcPr>
            <w:tcW w:w="1708" w:type="dxa"/>
            <w:tcBorders>
              <w:top w:val="single" w:sz="4" w:space="0" w:color="auto"/>
              <w:left w:val="nil"/>
              <w:bottom w:val="single" w:sz="4" w:space="0" w:color="auto"/>
              <w:right w:val="nil"/>
            </w:tcBorders>
            <w:vAlign w:val="center"/>
            <w:hideMark/>
          </w:tcPr>
          <w:p w14:paraId="6DAEB566" w14:textId="77777777" w:rsidR="00ED7E7C" w:rsidRPr="005C7B52" w:rsidRDefault="00ED7E7C" w:rsidP="00B42722">
            <w:pPr>
              <w:jc w:val="center"/>
              <w:rPr>
                <w:color w:val="000000"/>
                <w:sz w:val="22"/>
                <w:szCs w:val="22"/>
              </w:rPr>
            </w:pPr>
            <w:r w:rsidRPr="005C7B52">
              <w:rPr>
                <w:color w:val="000000"/>
                <w:sz w:val="22"/>
                <w:szCs w:val="22"/>
              </w:rPr>
              <w:t>BTC</w:t>
            </w:r>
          </w:p>
        </w:tc>
        <w:tc>
          <w:tcPr>
            <w:tcW w:w="2005" w:type="dxa"/>
            <w:tcBorders>
              <w:top w:val="single" w:sz="4" w:space="0" w:color="auto"/>
              <w:left w:val="single" w:sz="4" w:space="0" w:color="auto"/>
              <w:bottom w:val="single" w:sz="4" w:space="0" w:color="auto"/>
              <w:right w:val="single" w:sz="8" w:space="0" w:color="auto"/>
            </w:tcBorders>
            <w:noWrap/>
            <w:vAlign w:val="center"/>
            <w:hideMark/>
          </w:tcPr>
          <w:p w14:paraId="6271F700" w14:textId="77777777" w:rsidR="00ED7E7C" w:rsidRPr="005C7B52" w:rsidRDefault="00ED7E7C" w:rsidP="00B42722">
            <w:pPr>
              <w:jc w:val="center"/>
              <w:rPr>
                <w:color w:val="000000"/>
                <w:sz w:val="22"/>
                <w:szCs w:val="22"/>
              </w:rPr>
            </w:pPr>
            <w:r w:rsidRPr="005C7B52">
              <w:rPr>
                <w:color w:val="000000"/>
                <w:sz w:val="22"/>
                <w:szCs w:val="22"/>
              </w:rPr>
              <w:t>Tie-back</w:t>
            </w:r>
          </w:p>
        </w:tc>
      </w:tr>
      <w:tr w:rsidR="00ED7E7C" w:rsidRPr="005C7B52" w14:paraId="7B4C0C50" w14:textId="77777777" w:rsidTr="00B42722">
        <w:trPr>
          <w:trHeight w:val="688"/>
          <w:jc w:val="center"/>
        </w:trPr>
        <w:tc>
          <w:tcPr>
            <w:tcW w:w="1254" w:type="dxa"/>
            <w:tcBorders>
              <w:top w:val="single" w:sz="4" w:space="0" w:color="auto"/>
              <w:left w:val="single" w:sz="4" w:space="0" w:color="auto"/>
              <w:bottom w:val="single" w:sz="4" w:space="0" w:color="auto"/>
              <w:right w:val="single" w:sz="4" w:space="0" w:color="auto"/>
            </w:tcBorders>
            <w:vAlign w:val="center"/>
          </w:tcPr>
          <w:p w14:paraId="0F84C68A" w14:textId="77777777" w:rsidR="00ED7E7C" w:rsidRPr="005C7B52" w:rsidRDefault="00ED7E7C" w:rsidP="00B42722">
            <w:pPr>
              <w:jc w:val="center"/>
              <w:rPr>
                <w:color w:val="000000"/>
                <w:sz w:val="22"/>
                <w:szCs w:val="22"/>
              </w:rPr>
            </w:pPr>
          </w:p>
        </w:tc>
        <w:tc>
          <w:tcPr>
            <w:tcW w:w="1387" w:type="dxa"/>
            <w:tcBorders>
              <w:top w:val="single" w:sz="4" w:space="0" w:color="auto"/>
              <w:left w:val="nil"/>
              <w:bottom w:val="single" w:sz="4" w:space="0" w:color="auto"/>
              <w:right w:val="single" w:sz="4" w:space="0" w:color="auto"/>
            </w:tcBorders>
            <w:vAlign w:val="center"/>
            <w:hideMark/>
          </w:tcPr>
          <w:p w14:paraId="73C14E8F" w14:textId="77777777" w:rsidR="00ED7E7C" w:rsidRPr="005C7B52" w:rsidRDefault="00ED7E7C" w:rsidP="00B42722">
            <w:pPr>
              <w:jc w:val="center"/>
              <w:rPr>
                <w:color w:val="000000"/>
                <w:sz w:val="22"/>
                <w:szCs w:val="22"/>
              </w:rPr>
            </w:pPr>
            <w:r w:rsidRPr="005C7B52">
              <w:rPr>
                <w:color w:val="000000"/>
                <w:sz w:val="22"/>
                <w:szCs w:val="22"/>
              </w:rPr>
              <w:t>160</w:t>
            </w:r>
          </w:p>
        </w:tc>
        <w:tc>
          <w:tcPr>
            <w:tcW w:w="885" w:type="dxa"/>
            <w:tcBorders>
              <w:top w:val="single" w:sz="4" w:space="0" w:color="auto"/>
              <w:left w:val="nil"/>
              <w:bottom w:val="single" w:sz="4" w:space="0" w:color="auto"/>
              <w:right w:val="single" w:sz="4" w:space="0" w:color="auto"/>
            </w:tcBorders>
            <w:vAlign w:val="center"/>
            <w:hideMark/>
          </w:tcPr>
          <w:p w14:paraId="59EFA727" w14:textId="77777777" w:rsidR="00ED7E7C" w:rsidRPr="005C7B52" w:rsidRDefault="00ED7E7C" w:rsidP="00B42722">
            <w:pPr>
              <w:jc w:val="center"/>
              <w:rPr>
                <w:color w:val="000000"/>
                <w:sz w:val="22"/>
                <w:szCs w:val="22"/>
              </w:rPr>
            </w:pPr>
            <w:r w:rsidRPr="005C7B52">
              <w:rPr>
                <w:color w:val="000000"/>
                <w:sz w:val="22"/>
                <w:szCs w:val="22"/>
              </w:rPr>
              <w:t>9-5/8</w:t>
            </w:r>
          </w:p>
        </w:tc>
        <w:tc>
          <w:tcPr>
            <w:tcW w:w="1042" w:type="dxa"/>
            <w:tcBorders>
              <w:top w:val="single" w:sz="4" w:space="0" w:color="auto"/>
              <w:left w:val="nil"/>
              <w:bottom w:val="single" w:sz="4" w:space="0" w:color="auto"/>
              <w:right w:val="single" w:sz="4" w:space="0" w:color="auto"/>
            </w:tcBorders>
            <w:vAlign w:val="center"/>
            <w:hideMark/>
          </w:tcPr>
          <w:p w14:paraId="59EC6FE3" w14:textId="77777777" w:rsidR="00ED7E7C" w:rsidRPr="005C7B52" w:rsidRDefault="00ED7E7C" w:rsidP="00B42722">
            <w:pPr>
              <w:jc w:val="center"/>
              <w:rPr>
                <w:color w:val="000000"/>
                <w:sz w:val="22"/>
                <w:szCs w:val="22"/>
              </w:rPr>
            </w:pPr>
            <w:r w:rsidRPr="005C7B52">
              <w:rPr>
                <w:color w:val="000000"/>
                <w:sz w:val="22"/>
                <w:szCs w:val="22"/>
              </w:rPr>
              <w:t>L80</w:t>
            </w:r>
          </w:p>
        </w:tc>
        <w:tc>
          <w:tcPr>
            <w:tcW w:w="1295" w:type="dxa"/>
            <w:tcBorders>
              <w:top w:val="single" w:sz="4" w:space="0" w:color="auto"/>
              <w:left w:val="nil"/>
              <w:bottom w:val="single" w:sz="4" w:space="0" w:color="auto"/>
              <w:right w:val="single" w:sz="4" w:space="0" w:color="auto"/>
            </w:tcBorders>
            <w:vAlign w:val="center"/>
            <w:hideMark/>
          </w:tcPr>
          <w:p w14:paraId="5E8D46CF" w14:textId="77777777" w:rsidR="00ED7E7C" w:rsidRPr="005C7B52" w:rsidRDefault="00ED7E7C" w:rsidP="00B42722">
            <w:pPr>
              <w:jc w:val="center"/>
              <w:rPr>
                <w:color w:val="000000"/>
                <w:sz w:val="22"/>
                <w:szCs w:val="22"/>
              </w:rPr>
            </w:pPr>
            <w:r w:rsidRPr="005C7B52">
              <w:rPr>
                <w:color w:val="000000"/>
                <w:sz w:val="22"/>
                <w:szCs w:val="22"/>
              </w:rPr>
              <w:t>47</w:t>
            </w:r>
          </w:p>
        </w:tc>
        <w:tc>
          <w:tcPr>
            <w:tcW w:w="1708" w:type="dxa"/>
            <w:tcBorders>
              <w:top w:val="single" w:sz="4" w:space="0" w:color="auto"/>
              <w:left w:val="nil"/>
              <w:bottom w:val="single" w:sz="4" w:space="0" w:color="auto"/>
              <w:right w:val="nil"/>
            </w:tcBorders>
            <w:vAlign w:val="center"/>
            <w:hideMark/>
          </w:tcPr>
          <w:p w14:paraId="6CE249E4" w14:textId="77777777" w:rsidR="00ED7E7C" w:rsidRPr="005C7B52" w:rsidRDefault="00ED7E7C" w:rsidP="00B42722">
            <w:pPr>
              <w:jc w:val="center"/>
              <w:rPr>
                <w:color w:val="000000"/>
                <w:sz w:val="22"/>
                <w:szCs w:val="22"/>
              </w:rPr>
            </w:pPr>
            <w:r w:rsidRPr="005C7B52">
              <w:rPr>
                <w:color w:val="000000"/>
                <w:sz w:val="22"/>
                <w:szCs w:val="22"/>
              </w:rPr>
              <w:t>Premium</w:t>
            </w:r>
          </w:p>
        </w:tc>
        <w:tc>
          <w:tcPr>
            <w:tcW w:w="2005" w:type="dxa"/>
            <w:tcBorders>
              <w:top w:val="single" w:sz="4" w:space="0" w:color="auto"/>
              <w:left w:val="single" w:sz="4" w:space="0" w:color="auto"/>
              <w:bottom w:val="single" w:sz="4" w:space="0" w:color="auto"/>
              <w:right w:val="single" w:sz="8" w:space="0" w:color="auto"/>
            </w:tcBorders>
            <w:noWrap/>
            <w:vAlign w:val="center"/>
            <w:hideMark/>
          </w:tcPr>
          <w:p w14:paraId="40398FBD" w14:textId="77777777" w:rsidR="00ED7E7C" w:rsidRPr="005C7B52" w:rsidRDefault="00ED7E7C" w:rsidP="00B42722">
            <w:pPr>
              <w:jc w:val="center"/>
              <w:rPr>
                <w:color w:val="000000"/>
                <w:sz w:val="22"/>
                <w:szCs w:val="22"/>
              </w:rPr>
            </w:pPr>
            <w:r w:rsidRPr="005C7B52">
              <w:rPr>
                <w:color w:val="000000"/>
                <w:sz w:val="22"/>
                <w:szCs w:val="22"/>
              </w:rPr>
              <w:t>Tie-back</w:t>
            </w:r>
          </w:p>
        </w:tc>
      </w:tr>
      <w:tr w:rsidR="00ED7E7C" w:rsidRPr="005C7B52" w14:paraId="404527DC" w14:textId="77777777" w:rsidTr="00B42722">
        <w:trPr>
          <w:trHeight w:val="712"/>
          <w:jc w:val="center"/>
        </w:trPr>
        <w:tc>
          <w:tcPr>
            <w:tcW w:w="1254" w:type="dxa"/>
            <w:tcBorders>
              <w:top w:val="single" w:sz="4" w:space="0" w:color="auto"/>
              <w:left w:val="single" w:sz="4" w:space="0" w:color="auto"/>
              <w:bottom w:val="single" w:sz="4" w:space="0" w:color="auto"/>
              <w:right w:val="single" w:sz="4" w:space="0" w:color="auto"/>
            </w:tcBorders>
            <w:vAlign w:val="center"/>
          </w:tcPr>
          <w:p w14:paraId="2F816448" w14:textId="77777777" w:rsidR="00ED7E7C" w:rsidRPr="005C7B52" w:rsidRDefault="00ED7E7C" w:rsidP="00B42722">
            <w:pPr>
              <w:jc w:val="center"/>
              <w:rPr>
                <w:color w:val="000000"/>
                <w:sz w:val="22"/>
                <w:szCs w:val="22"/>
              </w:rPr>
            </w:pPr>
          </w:p>
        </w:tc>
        <w:tc>
          <w:tcPr>
            <w:tcW w:w="1387" w:type="dxa"/>
            <w:tcBorders>
              <w:top w:val="single" w:sz="4" w:space="0" w:color="auto"/>
              <w:left w:val="nil"/>
              <w:bottom w:val="single" w:sz="4" w:space="0" w:color="auto"/>
              <w:right w:val="single" w:sz="4" w:space="0" w:color="auto"/>
            </w:tcBorders>
            <w:vAlign w:val="center"/>
            <w:hideMark/>
          </w:tcPr>
          <w:p w14:paraId="11F0E484" w14:textId="77777777" w:rsidR="00ED7E7C" w:rsidRPr="005C7B52" w:rsidRDefault="00ED7E7C" w:rsidP="00B42722">
            <w:pPr>
              <w:jc w:val="center"/>
              <w:rPr>
                <w:color w:val="000000"/>
                <w:sz w:val="22"/>
                <w:szCs w:val="22"/>
              </w:rPr>
            </w:pPr>
            <w:r w:rsidRPr="005C7B52">
              <w:rPr>
                <w:color w:val="000000"/>
                <w:sz w:val="22"/>
                <w:szCs w:val="22"/>
              </w:rPr>
              <w:t>4,250</w:t>
            </w:r>
          </w:p>
        </w:tc>
        <w:tc>
          <w:tcPr>
            <w:tcW w:w="885" w:type="dxa"/>
            <w:tcBorders>
              <w:top w:val="single" w:sz="4" w:space="0" w:color="auto"/>
              <w:left w:val="nil"/>
              <w:bottom w:val="single" w:sz="4" w:space="0" w:color="auto"/>
              <w:right w:val="single" w:sz="4" w:space="0" w:color="auto"/>
            </w:tcBorders>
            <w:vAlign w:val="center"/>
            <w:hideMark/>
          </w:tcPr>
          <w:p w14:paraId="617B64EE" w14:textId="77777777" w:rsidR="00ED7E7C" w:rsidRPr="005C7B52" w:rsidRDefault="00ED7E7C" w:rsidP="00B42722">
            <w:pPr>
              <w:jc w:val="center"/>
              <w:rPr>
                <w:color w:val="000000"/>
                <w:sz w:val="22"/>
                <w:szCs w:val="22"/>
              </w:rPr>
            </w:pPr>
            <w:r w:rsidRPr="005C7B52">
              <w:rPr>
                <w:color w:val="000000"/>
                <w:sz w:val="22"/>
                <w:szCs w:val="22"/>
              </w:rPr>
              <w:t>7</w:t>
            </w:r>
          </w:p>
        </w:tc>
        <w:tc>
          <w:tcPr>
            <w:tcW w:w="1042" w:type="dxa"/>
            <w:tcBorders>
              <w:top w:val="single" w:sz="4" w:space="0" w:color="auto"/>
              <w:left w:val="nil"/>
              <w:bottom w:val="single" w:sz="4" w:space="0" w:color="auto"/>
              <w:right w:val="single" w:sz="4" w:space="0" w:color="auto"/>
            </w:tcBorders>
            <w:vAlign w:val="center"/>
            <w:hideMark/>
          </w:tcPr>
          <w:p w14:paraId="55DBFB84" w14:textId="77777777" w:rsidR="00ED7E7C" w:rsidRPr="005C7B52" w:rsidRDefault="00ED7E7C" w:rsidP="00B42722">
            <w:pPr>
              <w:jc w:val="center"/>
              <w:rPr>
                <w:color w:val="000000"/>
                <w:sz w:val="22"/>
                <w:szCs w:val="22"/>
              </w:rPr>
            </w:pPr>
            <w:r w:rsidRPr="005C7B52">
              <w:rPr>
                <w:color w:val="000000"/>
                <w:sz w:val="22"/>
                <w:szCs w:val="22"/>
              </w:rPr>
              <w:t>L80</w:t>
            </w:r>
          </w:p>
        </w:tc>
        <w:tc>
          <w:tcPr>
            <w:tcW w:w="1295" w:type="dxa"/>
            <w:tcBorders>
              <w:top w:val="single" w:sz="4" w:space="0" w:color="auto"/>
              <w:left w:val="nil"/>
              <w:bottom w:val="single" w:sz="4" w:space="0" w:color="auto"/>
              <w:right w:val="single" w:sz="4" w:space="0" w:color="auto"/>
            </w:tcBorders>
            <w:vAlign w:val="center"/>
            <w:hideMark/>
          </w:tcPr>
          <w:p w14:paraId="734CD6DC" w14:textId="77777777" w:rsidR="00ED7E7C" w:rsidRPr="005C7B52" w:rsidRDefault="00ED7E7C" w:rsidP="00B42722">
            <w:pPr>
              <w:jc w:val="center"/>
              <w:rPr>
                <w:color w:val="000000"/>
                <w:sz w:val="22"/>
                <w:szCs w:val="22"/>
              </w:rPr>
            </w:pPr>
            <w:r w:rsidRPr="005C7B52">
              <w:rPr>
                <w:color w:val="000000"/>
                <w:sz w:val="22"/>
                <w:szCs w:val="22"/>
              </w:rPr>
              <w:t>29</w:t>
            </w:r>
          </w:p>
        </w:tc>
        <w:tc>
          <w:tcPr>
            <w:tcW w:w="1708" w:type="dxa"/>
            <w:tcBorders>
              <w:top w:val="single" w:sz="4" w:space="0" w:color="auto"/>
              <w:left w:val="nil"/>
              <w:bottom w:val="single" w:sz="4" w:space="0" w:color="auto"/>
              <w:right w:val="nil"/>
            </w:tcBorders>
            <w:vAlign w:val="center"/>
            <w:hideMark/>
          </w:tcPr>
          <w:p w14:paraId="65DBA2F1" w14:textId="77777777" w:rsidR="00ED7E7C" w:rsidRPr="005C7B52" w:rsidRDefault="00ED7E7C" w:rsidP="00B42722">
            <w:pPr>
              <w:jc w:val="center"/>
              <w:rPr>
                <w:color w:val="000000"/>
                <w:sz w:val="22"/>
                <w:szCs w:val="22"/>
              </w:rPr>
            </w:pPr>
            <w:r w:rsidRPr="005C7B52">
              <w:rPr>
                <w:color w:val="000000"/>
                <w:sz w:val="22"/>
                <w:szCs w:val="22"/>
              </w:rPr>
              <w:t>Premium</w:t>
            </w:r>
          </w:p>
        </w:tc>
        <w:tc>
          <w:tcPr>
            <w:tcW w:w="2005" w:type="dxa"/>
            <w:tcBorders>
              <w:top w:val="single" w:sz="4" w:space="0" w:color="auto"/>
              <w:left w:val="single" w:sz="4" w:space="0" w:color="auto"/>
              <w:bottom w:val="single" w:sz="4" w:space="0" w:color="auto"/>
              <w:right w:val="single" w:sz="8" w:space="0" w:color="auto"/>
            </w:tcBorders>
            <w:vAlign w:val="center"/>
            <w:hideMark/>
          </w:tcPr>
          <w:p w14:paraId="3606DC7B" w14:textId="77777777" w:rsidR="00ED7E7C" w:rsidRPr="005C7B52" w:rsidRDefault="00ED7E7C" w:rsidP="00B42722">
            <w:pPr>
              <w:jc w:val="center"/>
              <w:rPr>
                <w:color w:val="000000"/>
                <w:sz w:val="22"/>
                <w:szCs w:val="22"/>
              </w:rPr>
            </w:pPr>
            <w:r w:rsidRPr="005C7B52">
              <w:rPr>
                <w:color w:val="000000"/>
                <w:sz w:val="22"/>
                <w:szCs w:val="22"/>
              </w:rPr>
              <w:t>7” liner (DHN-1X only)</w:t>
            </w:r>
          </w:p>
        </w:tc>
      </w:tr>
    </w:tbl>
    <w:p w14:paraId="38170035" w14:textId="77777777" w:rsidR="00ED7E7C" w:rsidRDefault="00ED7E7C" w:rsidP="00ED7E7C">
      <w:pPr>
        <w:spacing w:before="120" w:after="120"/>
      </w:pPr>
    </w:p>
    <w:p w14:paraId="656FD090" w14:textId="77777777" w:rsidR="00ED7E7C" w:rsidRPr="005C7B52" w:rsidRDefault="00ED7E7C" w:rsidP="00ED7E7C">
      <w:pPr>
        <w:pStyle w:val="ListParagraph"/>
        <w:numPr>
          <w:ilvl w:val="0"/>
          <w:numId w:val="40"/>
        </w:numPr>
        <w:spacing w:before="120" w:after="120" w:line="276" w:lineRule="auto"/>
        <w:ind w:left="540" w:hanging="540"/>
        <w:contextualSpacing w:val="0"/>
        <w:rPr>
          <w:b/>
          <w:bCs/>
          <w:sz w:val="24"/>
          <w:szCs w:val="24"/>
        </w:rPr>
      </w:pPr>
      <w:r w:rsidRPr="005C7B52">
        <w:rPr>
          <w:b/>
          <w:bCs/>
          <w:sz w:val="24"/>
          <w:szCs w:val="24"/>
        </w:rPr>
        <w:t>Drilling Fluid Program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300"/>
        <w:gridCol w:w="1134"/>
        <w:gridCol w:w="2531"/>
        <w:gridCol w:w="1317"/>
        <w:gridCol w:w="678"/>
        <w:gridCol w:w="843"/>
        <w:gridCol w:w="1038"/>
        <w:gridCol w:w="733"/>
      </w:tblGrid>
      <w:tr w:rsidR="00ED7E7C" w:rsidRPr="005C7B52" w14:paraId="7519AB45" w14:textId="77777777" w:rsidTr="00B42722">
        <w:trPr>
          <w:trHeight w:val="598"/>
          <w:jc w:val="center"/>
        </w:trPr>
        <w:tc>
          <w:tcPr>
            <w:tcW w:w="1300" w:type="dxa"/>
            <w:tcMar>
              <w:top w:w="15" w:type="dxa"/>
              <w:left w:w="107" w:type="dxa"/>
              <w:bottom w:w="0" w:type="dxa"/>
              <w:right w:w="107" w:type="dxa"/>
            </w:tcMar>
            <w:vAlign w:val="center"/>
            <w:hideMark/>
          </w:tcPr>
          <w:p w14:paraId="0DA0FFF4" w14:textId="77777777" w:rsidR="00ED7E7C" w:rsidRPr="005C7B52" w:rsidRDefault="00ED7E7C" w:rsidP="00B42722">
            <w:pPr>
              <w:spacing w:before="120" w:after="120"/>
              <w:rPr>
                <w:sz w:val="22"/>
                <w:szCs w:val="22"/>
              </w:rPr>
            </w:pPr>
            <w:r w:rsidRPr="005C7B52">
              <w:rPr>
                <w:b/>
                <w:bCs/>
                <w:sz w:val="22"/>
                <w:szCs w:val="22"/>
              </w:rPr>
              <w:t>Depth</w:t>
            </w:r>
          </w:p>
          <w:p w14:paraId="7487ECBC" w14:textId="77777777" w:rsidR="00ED7E7C" w:rsidRPr="005C7B52" w:rsidRDefault="00ED7E7C" w:rsidP="00B42722">
            <w:pPr>
              <w:spacing w:before="120" w:after="120"/>
              <w:rPr>
                <w:sz w:val="22"/>
                <w:szCs w:val="22"/>
              </w:rPr>
            </w:pPr>
            <w:r w:rsidRPr="005C7B52">
              <w:rPr>
                <w:b/>
                <w:bCs/>
                <w:sz w:val="22"/>
                <w:szCs w:val="22"/>
              </w:rPr>
              <w:t>(</w:t>
            </w:r>
            <w:proofErr w:type="spellStart"/>
            <w:r w:rsidRPr="005C7B52">
              <w:rPr>
                <w:b/>
                <w:bCs/>
                <w:sz w:val="22"/>
                <w:szCs w:val="22"/>
              </w:rPr>
              <w:t>mMD</w:t>
            </w:r>
            <w:proofErr w:type="spellEnd"/>
            <w:r w:rsidRPr="005C7B52">
              <w:rPr>
                <w:b/>
                <w:bCs/>
                <w:sz w:val="22"/>
                <w:szCs w:val="22"/>
              </w:rPr>
              <w:t>)</w:t>
            </w:r>
          </w:p>
        </w:tc>
        <w:tc>
          <w:tcPr>
            <w:tcW w:w="1134" w:type="dxa"/>
            <w:tcMar>
              <w:top w:w="15" w:type="dxa"/>
              <w:left w:w="107" w:type="dxa"/>
              <w:bottom w:w="0" w:type="dxa"/>
              <w:right w:w="107" w:type="dxa"/>
            </w:tcMar>
            <w:vAlign w:val="center"/>
            <w:hideMark/>
          </w:tcPr>
          <w:p w14:paraId="1D91D1E0" w14:textId="77777777" w:rsidR="00ED7E7C" w:rsidRPr="005C7B52" w:rsidRDefault="00ED7E7C" w:rsidP="00B42722">
            <w:pPr>
              <w:spacing w:before="120" w:after="120"/>
              <w:rPr>
                <w:sz w:val="22"/>
                <w:szCs w:val="22"/>
              </w:rPr>
            </w:pPr>
            <w:r w:rsidRPr="005C7B52">
              <w:rPr>
                <w:b/>
                <w:bCs/>
                <w:sz w:val="22"/>
                <w:szCs w:val="22"/>
              </w:rPr>
              <w:t>Hole Size(in)</w:t>
            </w:r>
          </w:p>
        </w:tc>
        <w:tc>
          <w:tcPr>
            <w:tcW w:w="2531" w:type="dxa"/>
            <w:tcMar>
              <w:top w:w="15" w:type="dxa"/>
              <w:left w:w="107" w:type="dxa"/>
              <w:bottom w:w="0" w:type="dxa"/>
              <w:right w:w="107" w:type="dxa"/>
            </w:tcMar>
            <w:vAlign w:val="center"/>
            <w:hideMark/>
          </w:tcPr>
          <w:p w14:paraId="7E2D2F4D" w14:textId="77777777" w:rsidR="00ED7E7C" w:rsidRPr="005C7B52" w:rsidRDefault="00ED7E7C" w:rsidP="00B42722">
            <w:pPr>
              <w:spacing w:before="120" w:after="120"/>
              <w:rPr>
                <w:sz w:val="22"/>
                <w:szCs w:val="22"/>
              </w:rPr>
            </w:pPr>
            <w:r w:rsidRPr="005C7B52">
              <w:rPr>
                <w:b/>
                <w:bCs/>
                <w:sz w:val="22"/>
                <w:szCs w:val="22"/>
              </w:rPr>
              <w:t>Mud Type</w:t>
            </w:r>
          </w:p>
        </w:tc>
        <w:tc>
          <w:tcPr>
            <w:tcW w:w="1317" w:type="dxa"/>
            <w:tcMar>
              <w:top w:w="15" w:type="dxa"/>
              <w:left w:w="107" w:type="dxa"/>
              <w:bottom w:w="0" w:type="dxa"/>
              <w:right w:w="107" w:type="dxa"/>
            </w:tcMar>
            <w:vAlign w:val="center"/>
            <w:hideMark/>
          </w:tcPr>
          <w:p w14:paraId="267C8E44" w14:textId="77777777" w:rsidR="00ED7E7C" w:rsidRPr="005C7B52" w:rsidRDefault="00ED7E7C" w:rsidP="00B42722">
            <w:pPr>
              <w:spacing w:before="120" w:after="120"/>
              <w:jc w:val="center"/>
              <w:rPr>
                <w:sz w:val="22"/>
                <w:szCs w:val="22"/>
              </w:rPr>
            </w:pPr>
            <w:r w:rsidRPr="005C7B52">
              <w:rPr>
                <w:b/>
                <w:bCs/>
                <w:sz w:val="22"/>
                <w:szCs w:val="22"/>
              </w:rPr>
              <w:t>Mud Weight (</w:t>
            </w:r>
            <w:proofErr w:type="spellStart"/>
            <w:r w:rsidRPr="005C7B52">
              <w:rPr>
                <w:b/>
                <w:bCs/>
                <w:sz w:val="22"/>
                <w:szCs w:val="22"/>
              </w:rPr>
              <w:t>ppg</w:t>
            </w:r>
            <w:proofErr w:type="spellEnd"/>
            <w:r w:rsidRPr="005C7B52">
              <w:rPr>
                <w:b/>
                <w:bCs/>
                <w:sz w:val="22"/>
                <w:szCs w:val="22"/>
              </w:rPr>
              <w:t>)</w:t>
            </w:r>
          </w:p>
        </w:tc>
        <w:tc>
          <w:tcPr>
            <w:tcW w:w="678" w:type="dxa"/>
            <w:tcMar>
              <w:top w:w="15" w:type="dxa"/>
              <w:left w:w="107" w:type="dxa"/>
              <w:bottom w:w="0" w:type="dxa"/>
              <w:right w:w="107" w:type="dxa"/>
            </w:tcMar>
            <w:vAlign w:val="center"/>
            <w:hideMark/>
          </w:tcPr>
          <w:p w14:paraId="136A92C2" w14:textId="77777777" w:rsidR="00ED7E7C" w:rsidRPr="005C7B52" w:rsidRDefault="00ED7E7C" w:rsidP="00B42722">
            <w:pPr>
              <w:spacing w:before="120" w:after="120"/>
              <w:rPr>
                <w:sz w:val="22"/>
                <w:szCs w:val="22"/>
              </w:rPr>
            </w:pPr>
            <w:r w:rsidRPr="005C7B52">
              <w:rPr>
                <w:b/>
                <w:bCs/>
                <w:sz w:val="22"/>
                <w:szCs w:val="22"/>
              </w:rPr>
              <w:t>FV</w:t>
            </w:r>
          </w:p>
          <w:p w14:paraId="7A8CDDF6" w14:textId="77777777" w:rsidR="00ED7E7C" w:rsidRPr="005C7B52" w:rsidRDefault="00ED7E7C" w:rsidP="00B42722">
            <w:pPr>
              <w:spacing w:before="120" w:after="120"/>
              <w:rPr>
                <w:sz w:val="22"/>
                <w:szCs w:val="22"/>
              </w:rPr>
            </w:pPr>
            <w:r w:rsidRPr="005C7B52">
              <w:rPr>
                <w:b/>
                <w:bCs/>
                <w:sz w:val="22"/>
                <w:szCs w:val="22"/>
              </w:rPr>
              <w:t>sec</w:t>
            </w:r>
          </w:p>
        </w:tc>
        <w:tc>
          <w:tcPr>
            <w:tcW w:w="843" w:type="dxa"/>
            <w:tcMar>
              <w:top w:w="15" w:type="dxa"/>
              <w:left w:w="107" w:type="dxa"/>
              <w:bottom w:w="0" w:type="dxa"/>
              <w:right w:w="107" w:type="dxa"/>
            </w:tcMar>
            <w:vAlign w:val="center"/>
            <w:hideMark/>
          </w:tcPr>
          <w:p w14:paraId="092C1D22" w14:textId="77777777" w:rsidR="00ED7E7C" w:rsidRPr="005C7B52" w:rsidRDefault="00ED7E7C" w:rsidP="00B42722">
            <w:pPr>
              <w:spacing w:before="120" w:after="120"/>
              <w:rPr>
                <w:sz w:val="22"/>
                <w:szCs w:val="22"/>
              </w:rPr>
            </w:pPr>
            <w:r w:rsidRPr="005C7B52">
              <w:rPr>
                <w:b/>
                <w:bCs/>
                <w:sz w:val="22"/>
                <w:szCs w:val="22"/>
              </w:rPr>
              <w:t>PV cps</w:t>
            </w:r>
          </w:p>
        </w:tc>
        <w:tc>
          <w:tcPr>
            <w:tcW w:w="1038" w:type="dxa"/>
            <w:tcMar>
              <w:top w:w="15" w:type="dxa"/>
              <w:left w:w="107" w:type="dxa"/>
              <w:bottom w:w="0" w:type="dxa"/>
              <w:right w:w="107" w:type="dxa"/>
            </w:tcMar>
            <w:vAlign w:val="center"/>
            <w:hideMark/>
          </w:tcPr>
          <w:p w14:paraId="7C665114" w14:textId="77777777" w:rsidR="00ED7E7C" w:rsidRPr="005C7B52" w:rsidRDefault="00ED7E7C" w:rsidP="00B42722">
            <w:pPr>
              <w:spacing w:before="120" w:after="120"/>
              <w:rPr>
                <w:sz w:val="22"/>
                <w:szCs w:val="22"/>
              </w:rPr>
            </w:pPr>
            <w:r w:rsidRPr="005C7B52">
              <w:rPr>
                <w:b/>
                <w:bCs/>
                <w:sz w:val="22"/>
                <w:szCs w:val="22"/>
              </w:rPr>
              <w:t>YP</w:t>
            </w:r>
          </w:p>
          <w:p w14:paraId="7C416127" w14:textId="77777777" w:rsidR="00ED7E7C" w:rsidRPr="005C7B52" w:rsidRDefault="00ED7E7C" w:rsidP="00B42722">
            <w:pPr>
              <w:spacing w:before="120" w:after="120"/>
              <w:rPr>
                <w:sz w:val="22"/>
                <w:szCs w:val="22"/>
              </w:rPr>
            </w:pPr>
            <w:proofErr w:type="spellStart"/>
            <w:r w:rsidRPr="005C7B52">
              <w:rPr>
                <w:b/>
                <w:bCs/>
                <w:sz w:val="22"/>
                <w:szCs w:val="22"/>
              </w:rPr>
              <w:t>lb</w:t>
            </w:r>
            <w:proofErr w:type="spellEnd"/>
            <w:r w:rsidRPr="005C7B52">
              <w:rPr>
                <w:b/>
                <w:bCs/>
                <w:sz w:val="22"/>
                <w:szCs w:val="22"/>
              </w:rPr>
              <w:t>/100ft</w:t>
            </w:r>
            <w:r w:rsidRPr="005C7B52">
              <w:rPr>
                <w:b/>
                <w:bCs/>
                <w:sz w:val="22"/>
                <w:szCs w:val="22"/>
                <w:vertAlign w:val="superscript"/>
              </w:rPr>
              <w:t>2</w:t>
            </w:r>
          </w:p>
        </w:tc>
        <w:tc>
          <w:tcPr>
            <w:tcW w:w="733" w:type="dxa"/>
            <w:tcMar>
              <w:top w:w="15" w:type="dxa"/>
              <w:left w:w="107" w:type="dxa"/>
              <w:bottom w:w="0" w:type="dxa"/>
              <w:right w:w="107" w:type="dxa"/>
            </w:tcMar>
            <w:vAlign w:val="center"/>
            <w:hideMark/>
          </w:tcPr>
          <w:p w14:paraId="7338FCCA" w14:textId="77777777" w:rsidR="00ED7E7C" w:rsidRPr="005C7B52" w:rsidRDefault="00ED7E7C" w:rsidP="00B42722">
            <w:pPr>
              <w:spacing w:before="120" w:after="120"/>
              <w:rPr>
                <w:sz w:val="22"/>
                <w:szCs w:val="22"/>
              </w:rPr>
            </w:pPr>
            <w:r w:rsidRPr="005C7B52">
              <w:rPr>
                <w:b/>
                <w:bCs/>
                <w:sz w:val="22"/>
                <w:szCs w:val="22"/>
              </w:rPr>
              <w:t>API FL</w:t>
            </w:r>
          </w:p>
          <w:p w14:paraId="6C46D9AD" w14:textId="77777777" w:rsidR="00ED7E7C" w:rsidRPr="005C7B52" w:rsidRDefault="00ED7E7C" w:rsidP="00B42722">
            <w:pPr>
              <w:spacing w:before="120" w:after="120"/>
              <w:rPr>
                <w:sz w:val="22"/>
                <w:szCs w:val="22"/>
              </w:rPr>
            </w:pPr>
            <w:r w:rsidRPr="005C7B52">
              <w:rPr>
                <w:b/>
                <w:bCs/>
                <w:sz w:val="22"/>
                <w:szCs w:val="22"/>
              </w:rPr>
              <w:t>(cc)</w:t>
            </w:r>
          </w:p>
        </w:tc>
      </w:tr>
      <w:tr w:rsidR="00ED7E7C" w:rsidRPr="005C7B52" w14:paraId="35B74F60" w14:textId="77777777" w:rsidTr="00B42722">
        <w:trPr>
          <w:trHeight w:val="635"/>
          <w:jc w:val="center"/>
        </w:trPr>
        <w:tc>
          <w:tcPr>
            <w:tcW w:w="1300" w:type="dxa"/>
            <w:tcMar>
              <w:top w:w="15" w:type="dxa"/>
              <w:left w:w="107" w:type="dxa"/>
              <w:bottom w:w="0" w:type="dxa"/>
              <w:right w:w="107" w:type="dxa"/>
            </w:tcMar>
            <w:vAlign w:val="center"/>
            <w:hideMark/>
          </w:tcPr>
          <w:p w14:paraId="74CC65C8" w14:textId="77777777" w:rsidR="00ED7E7C" w:rsidRPr="005C7B52" w:rsidRDefault="00ED7E7C" w:rsidP="00B42722">
            <w:pPr>
              <w:spacing w:before="120" w:after="120"/>
              <w:rPr>
                <w:sz w:val="22"/>
                <w:szCs w:val="22"/>
              </w:rPr>
            </w:pPr>
            <w:r w:rsidRPr="005C7B52">
              <w:rPr>
                <w:bCs/>
                <w:sz w:val="22"/>
                <w:szCs w:val="22"/>
              </w:rPr>
              <w:t>400 – 600</w:t>
            </w:r>
          </w:p>
        </w:tc>
        <w:tc>
          <w:tcPr>
            <w:tcW w:w="1134" w:type="dxa"/>
            <w:tcMar>
              <w:top w:w="15" w:type="dxa"/>
              <w:left w:w="107" w:type="dxa"/>
              <w:bottom w:w="0" w:type="dxa"/>
              <w:right w:w="107" w:type="dxa"/>
            </w:tcMar>
            <w:vAlign w:val="center"/>
            <w:hideMark/>
          </w:tcPr>
          <w:p w14:paraId="6069A343" w14:textId="77777777" w:rsidR="00ED7E7C" w:rsidRPr="005C7B52" w:rsidRDefault="00ED7E7C" w:rsidP="00B42722">
            <w:pPr>
              <w:spacing w:before="120" w:after="120"/>
              <w:rPr>
                <w:sz w:val="22"/>
                <w:szCs w:val="22"/>
              </w:rPr>
            </w:pPr>
            <w:r w:rsidRPr="005C7B52">
              <w:rPr>
                <w:sz w:val="22"/>
                <w:szCs w:val="22"/>
              </w:rPr>
              <w:t>26</w:t>
            </w:r>
          </w:p>
        </w:tc>
        <w:tc>
          <w:tcPr>
            <w:tcW w:w="2531" w:type="dxa"/>
            <w:tcMar>
              <w:top w:w="15" w:type="dxa"/>
              <w:left w:w="107" w:type="dxa"/>
              <w:bottom w:w="0" w:type="dxa"/>
              <w:right w:w="107" w:type="dxa"/>
            </w:tcMar>
            <w:vAlign w:val="center"/>
            <w:hideMark/>
          </w:tcPr>
          <w:p w14:paraId="4FA93A0C" w14:textId="77777777" w:rsidR="00ED7E7C" w:rsidRPr="005C7B52" w:rsidRDefault="00ED7E7C" w:rsidP="00B42722">
            <w:pPr>
              <w:spacing w:before="120" w:after="120"/>
              <w:rPr>
                <w:sz w:val="22"/>
                <w:szCs w:val="22"/>
              </w:rPr>
            </w:pPr>
            <w:r w:rsidRPr="005C7B52">
              <w:rPr>
                <w:sz w:val="22"/>
                <w:szCs w:val="22"/>
              </w:rPr>
              <w:t>SW/Hi-vis Sweep</w:t>
            </w:r>
          </w:p>
        </w:tc>
        <w:tc>
          <w:tcPr>
            <w:tcW w:w="1317" w:type="dxa"/>
            <w:tcMar>
              <w:top w:w="15" w:type="dxa"/>
              <w:left w:w="107" w:type="dxa"/>
              <w:bottom w:w="0" w:type="dxa"/>
              <w:right w:w="107" w:type="dxa"/>
            </w:tcMar>
            <w:vAlign w:val="center"/>
            <w:hideMark/>
          </w:tcPr>
          <w:p w14:paraId="2A24D01A" w14:textId="77777777" w:rsidR="00ED7E7C" w:rsidRPr="005C7B52" w:rsidRDefault="00ED7E7C" w:rsidP="00B42722">
            <w:pPr>
              <w:spacing w:before="120" w:after="120"/>
              <w:rPr>
                <w:sz w:val="22"/>
                <w:szCs w:val="22"/>
              </w:rPr>
            </w:pPr>
            <w:r w:rsidRPr="005C7B52">
              <w:rPr>
                <w:sz w:val="22"/>
                <w:szCs w:val="22"/>
              </w:rPr>
              <w:t>8.8 – 9.2</w:t>
            </w:r>
          </w:p>
        </w:tc>
        <w:tc>
          <w:tcPr>
            <w:tcW w:w="678" w:type="dxa"/>
            <w:tcMar>
              <w:top w:w="15" w:type="dxa"/>
              <w:left w:w="107" w:type="dxa"/>
              <w:bottom w:w="0" w:type="dxa"/>
              <w:right w:w="107" w:type="dxa"/>
            </w:tcMar>
            <w:vAlign w:val="center"/>
            <w:hideMark/>
          </w:tcPr>
          <w:p w14:paraId="615044F1" w14:textId="77777777" w:rsidR="00ED7E7C" w:rsidRPr="005C7B52" w:rsidRDefault="00ED7E7C" w:rsidP="00B42722">
            <w:pPr>
              <w:spacing w:before="120" w:after="120"/>
              <w:rPr>
                <w:sz w:val="22"/>
                <w:szCs w:val="22"/>
              </w:rPr>
            </w:pPr>
            <w:r w:rsidRPr="005C7B52">
              <w:rPr>
                <w:sz w:val="22"/>
                <w:szCs w:val="22"/>
              </w:rPr>
              <w:t>&gt;80</w:t>
            </w:r>
          </w:p>
        </w:tc>
        <w:tc>
          <w:tcPr>
            <w:tcW w:w="843" w:type="dxa"/>
            <w:tcMar>
              <w:top w:w="15" w:type="dxa"/>
              <w:left w:w="107" w:type="dxa"/>
              <w:bottom w:w="0" w:type="dxa"/>
              <w:right w:w="107" w:type="dxa"/>
            </w:tcMar>
            <w:vAlign w:val="center"/>
            <w:hideMark/>
          </w:tcPr>
          <w:p w14:paraId="5F71C709" w14:textId="77777777" w:rsidR="00ED7E7C" w:rsidRPr="005C7B52" w:rsidRDefault="00ED7E7C" w:rsidP="00B42722">
            <w:pPr>
              <w:spacing w:before="120" w:after="120"/>
              <w:rPr>
                <w:sz w:val="22"/>
                <w:szCs w:val="22"/>
              </w:rPr>
            </w:pPr>
            <w:r w:rsidRPr="005C7B52">
              <w:rPr>
                <w:sz w:val="22"/>
                <w:szCs w:val="22"/>
              </w:rPr>
              <w:t>ALAP</w:t>
            </w:r>
          </w:p>
        </w:tc>
        <w:tc>
          <w:tcPr>
            <w:tcW w:w="1038" w:type="dxa"/>
            <w:tcMar>
              <w:top w:w="15" w:type="dxa"/>
              <w:left w:w="107" w:type="dxa"/>
              <w:bottom w:w="0" w:type="dxa"/>
              <w:right w:w="107" w:type="dxa"/>
            </w:tcMar>
            <w:vAlign w:val="center"/>
            <w:hideMark/>
          </w:tcPr>
          <w:p w14:paraId="2AED9D48" w14:textId="77777777" w:rsidR="00ED7E7C" w:rsidRPr="005C7B52" w:rsidRDefault="00ED7E7C" w:rsidP="00B42722">
            <w:pPr>
              <w:spacing w:before="120" w:after="120"/>
              <w:rPr>
                <w:sz w:val="22"/>
                <w:szCs w:val="22"/>
              </w:rPr>
            </w:pPr>
            <w:r w:rsidRPr="005C7B52">
              <w:rPr>
                <w:sz w:val="22"/>
                <w:szCs w:val="22"/>
              </w:rPr>
              <w:t>&gt;35</w:t>
            </w:r>
          </w:p>
        </w:tc>
        <w:tc>
          <w:tcPr>
            <w:tcW w:w="733" w:type="dxa"/>
            <w:tcMar>
              <w:top w:w="15" w:type="dxa"/>
              <w:left w:w="107" w:type="dxa"/>
              <w:bottom w:w="0" w:type="dxa"/>
              <w:right w:w="107" w:type="dxa"/>
            </w:tcMar>
            <w:vAlign w:val="center"/>
            <w:hideMark/>
          </w:tcPr>
          <w:p w14:paraId="78B7940B" w14:textId="77777777" w:rsidR="00ED7E7C" w:rsidRPr="005C7B52" w:rsidRDefault="00ED7E7C" w:rsidP="00B42722">
            <w:pPr>
              <w:spacing w:before="120" w:after="120"/>
              <w:rPr>
                <w:sz w:val="22"/>
                <w:szCs w:val="22"/>
              </w:rPr>
            </w:pPr>
            <w:r w:rsidRPr="005C7B52">
              <w:rPr>
                <w:sz w:val="22"/>
                <w:szCs w:val="22"/>
              </w:rPr>
              <w:t> </w:t>
            </w:r>
          </w:p>
        </w:tc>
      </w:tr>
      <w:tr w:rsidR="00ED7E7C" w:rsidRPr="005C7B52" w14:paraId="23308575" w14:textId="77777777" w:rsidTr="00B42722">
        <w:trPr>
          <w:trHeight w:val="591"/>
          <w:jc w:val="center"/>
        </w:trPr>
        <w:tc>
          <w:tcPr>
            <w:tcW w:w="1300" w:type="dxa"/>
            <w:tcMar>
              <w:top w:w="15" w:type="dxa"/>
              <w:left w:w="107" w:type="dxa"/>
              <w:bottom w:w="0" w:type="dxa"/>
              <w:right w:w="107" w:type="dxa"/>
            </w:tcMar>
            <w:vAlign w:val="center"/>
            <w:hideMark/>
          </w:tcPr>
          <w:p w14:paraId="546CE692" w14:textId="77777777" w:rsidR="00ED7E7C" w:rsidRPr="005C7B52" w:rsidRDefault="00ED7E7C" w:rsidP="00B42722">
            <w:pPr>
              <w:spacing w:before="120" w:after="120"/>
              <w:rPr>
                <w:sz w:val="22"/>
                <w:szCs w:val="22"/>
              </w:rPr>
            </w:pPr>
            <w:r w:rsidRPr="005C7B52">
              <w:rPr>
                <w:bCs/>
                <w:sz w:val="22"/>
                <w:szCs w:val="22"/>
              </w:rPr>
              <w:t>2,175-2,588</w:t>
            </w:r>
          </w:p>
        </w:tc>
        <w:tc>
          <w:tcPr>
            <w:tcW w:w="1134" w:type="dxa"/>
            <w:tcMar>
              <w:top w:w="15" w:type="dxa"/>
              <w:left w:w="107" w:type="dxa"/>
              <w:bottom w:w="0" w:type="dxa"/>
              <w:right w:w="107" w:type="dxa"/>
            </w:tcMar>
            <w:vAlign w:val="center"/>
            <w:hideMark/>
          </w:tcPr>
          <w:p w14:paraId="70D660ED" w14:textId="77777777" w:rsidR="00ED7E7C" w:rsidRPr="005C7B52" w:rsidRDefault="00ED7E7C" w:rsidP="00B42722">
            <w:pPr>
              <w:spacing w:before="120" w:after="120"/>
              <w:rPr>
                <w:sz w:val="22"/>
                <w:szCs w:val="22"/>
              </w:rPr>
            </w:pPr>
            <w:r w:rsidRPr="005C7B52">
              <w:rPr>
                <w:sz w:val="22"/>
                <w:szCs w:val="22"/>
              </w:rPr>
              <w:t>16</w:t>
            </w:r>
          </w:p>
        </w:tc>
        <w:tc>
          <w:tcPr>
            <w:tcW w:w="2531" w:type="dxa"/>
            <w:tcMar>
              <w:top w:w="15" w:type="dxa"/>
              <w:left w:w="107" w:type="dxa"/>
              <w:bottom w:w="0" w:type="dxa"/>
              <w:right w:w="107" w:type="dxa"/>
            </w:tcMar>
            <w:vAlign w:val="center"/>
            <w:hideMark/>
          </w:tcPr>
          <w:p w14:paraId="6B5167E5" w14:textId="77777777" w:rsidR="00ED7E7C" w:rsidRPr="005C7B52" w:rsidRDefault="00ED7E7C" w:rsidP="00B42722">
            <w:pPr>
              <w:spacing w:before="120" w:after="120"/>
              <w:rPr>
                <w:sz w:val="22"/>
                <w:szCs w:val="22"/>
              </w:rPr>
            </w:pPr>
            <w:r w:rsidRPr="005C7B52">
              <w:rPr>
                <w:sz w:val="22"/>
                <w:szCs w:val="22"/>
              </w:rPr>
              <w:t>SW/</w:t>
            </w:r>
            <w:proofErr w:type="spellStart"/>
            <w:r w:rsidRPr="005C7B52">
              <w:rPr>
                <w:sz w:val="22"/>
                <w:szCs w:val="22"/>
              </w:rPr>
              <w:t>Hivis</w:t>
            </w:r>
            <w:proofErr w:type="spellEnd"/>
            <w:r w:rsidRPr="005C7B52">
              <w:rPr>
                <w:sz w:val="22"/>
                <w:szCs w:val="22"/>
              </w:rPr>
              <w:t xml:space="preserve"> –Sweep/ KCL/Gel/Polymer</w:t>
            </w:r>
          </w:p>
        </w:tc>
        <w:tc>
          <w:tcPr>
            <w:tcW w:w="1317" w:type="dxa"/>
            <w:tcMar>
              <w:top w:w="15" w:type="dxa"/>
              <w:left w:w="107" w:type="dxa"/>
              <w:bottom w:w="0" w:type="dxa"/>
              <w:right w:w="107" w:type="dxa"/>
            </w:tcMar>
            <w:vAlign w:val="center"/>
            <w:hideMark/>
          </w:tcPr>
          <w:p w14:paraId="2D0BA983" w14:textId="77777777" w:rsidR="00ED7E7C" w:rsidRPr="005C7B52" w:rsidRDefault="00ED7E7C" w:rsidP="00B42722">
            <w:pPr>
              <w:spacing w:before="120" w:after="120"/>
              <w:rPr>
                <w:sz w:val="22"/>
                <w:szCs w:val="22"/>
              </w:rPr>
            </w:pPr>
            <w:r w:rsidRPr="005C7B52">
              <w:rPr>
                <w:sz w:val="22"/>
                <w:szCs w:val="22"/>
              </w:rPr>
              <w:t>8.8 – 9.7</w:t>
            </w:r>
          </w:p>
        </w:tc>
        <w:tc>
          <w:tcPr>
            <w:tcW w:w="678" w:type="dxa"/>
            <w:tcMar>
              <w:top w:w="15" w:type="dxa"/>
              <w:left w:w="107" w:type="dxa"/>
              <w:bottom w:w="0" w:type="dxa"/>
              <w:right w:w="107" w:type="dxa"/>
            </w:tcMar>
            <w:vAlign w:val="center"/>
            <w:hideMark/>
          </w:tcPr>
          <w:p w14:paraId="3372E108" w14:textId="77777777" w:rsidR="00ED7E7C" w:rsidRPr="005C7B52" w:rsidRDefault="00ED7E7C" w:rsidP="00B42722">
            <w:pPr>
              <w:spacing w:before="120" w:after="120"/>
              <w:rPr>
                <w:sz w:val="22"/>
                <w:szCs w:val="22"/>
              </w:rPr>
            </w:pPr>
            <w:r w:rsidRPr="005C7B52">
              <w:rPr>
                <w:sz w:val="22"/>
                <w:szCs w:val="22"/>
              </w:rPr>
              <w:t>45-65</w:t>
            </w:r>
          </w:p>
        </w:tc>
        <w:tc>
          <w:tcPr>
            <w:tcW w:w="843" w:type="dxa"/>
            <w:tcMar>
              <w:top w:w="15" w:type="dxa"/>
              <w:left w:w="107" w:type="dxa"/>
              <w:bottom w:w="0" w:type="dxa"/>
              <w:right w:w="107" w:type="dxa"/>
            </w:tcMar>
            <w:vAlign w:val="center"/>
            <w:hideMark/>
          </w:tcPr>
          <w:p w14:paraId="592FAC99" w14:textId="77777777" w:rsidR="00ED7E7C" w:rsidRPr="005C7B52" w:rsidRDefault="00ED7E7C" w:rsidP="00B42722">
            <w:pPr>
              <w:spacing w:before="120" w:after="120"/>
              <w:rPr>
                <w:sz w:val="22"/>
                <w:szCs w:val="22"/>
              </w:rPr>
            </w:pPr>
            <w:r w:rsidRPr="005C7B52">
              <w:rPr>
                <w:sz w:val="22"/>
                <w:szCs w:val="22"/>
              </w:rPr>
              <w:t>ALAP</w:t>
            </w:r>
          </w:p>
        </w:tc>
        <w:tc>
          <w:tcPr>
            <w:tcW w:w="1038" w:type="dxa"/>
            <w:tcMar>
              <w:top w:w="15" w:type="dxa"/>
              <w:left w:w="107" w:type="dxa"/>
              <w:bottom w:w="0" w:type="dxa"/>
              <w:right w:w="107" w:type="dxa"/>
            </w:tcMar>
            <w:vAlign w:val="center"/>
            <w:hideMark/>
          </w:tcPr>
          <w:p w14:paraId="14FD485F" w14:textId="77777777" w:rsidR="00ED7E7C" w:rsidRPr="005C7B52" w:rsidRDefault="00ED7E7C" w:rsidP="00B42722">
            <w:pPr>
              <w:spacing w:before="120" w:after="120"/>
              <w:rPr>
                <w:sz w:val="22"/>
                <w:szCs w:val="22"/>
              </w:rPr>
            </w:pPr>
            <w:r w:rsidRPr="005C7B52">
              <w:rPr>
                <w:sz w:val="22"/>
                <w:szCs w:val="22"/>
              </w:rPr>
              <w:t>20-35</w:t>
            </w:r>
          </w:p>
        </w:tc>
        <w:tc>
          <w:tcPr>
            <w:tcW w:w="733" w:type="dxa"/>
            <w:tcMar>
              <w:top w:w="15" w:type="dxa"/>
              <w:left w:w="107" w:type="dxa"/>
              <w:bottom w:w="0" w:type="dxa"/>
              <w:right w:w="107" w:type="dxa"/>
            </w:tcMar>
            <w:vAlign w:val="center"/>
            <w:hideMark/>
          </w:tcPr>
          <w:p w14:paraId="53CE0F5F" w14:textId="77777777" w:rsidR="00ED7E7C" w:rsidRPr="005C7B52" w:rsidRDefault="00ED7E7C" w:rsidP="00B42722">
            <w:pPr>
              <w:spacing w:before="120" w:after="120"/>
              <w:rPr>
                <w:sz w:val="22"/>
                <w:szCs w:val="22"/>
              </w:rPr>
            </w:pPr>
            <w:r w:rsidRPr="005C7B52">
              <w:rPr>
                <w:sz w:val="22"/>
                <w:szCs w:val="22"/>
              </w:rPr>
              <w:t>&lt;8</w:t>
            </w:r>
          </w:p>
        </w:tc>
      </w:tr>
      <w:tr w:rsidR="00ED7E7C" w:rsidRPr="005C7B52" w14:paraId="5A174CE6" w14:textId="77777777" w:rsidTr="00B42722">
        <w:trPr>
          <w:trHeight w:val="980"/>
          <w:jc w:val="center"/>
        </w:trPr>
        <w:tc>
          <w:tcPr>
            <w:tcW w:w="1300" w:type="dxa"/>
            <w:tcMar>
              <w:top w:w="15" w:type="dxa"/>
              <w:left w:w="107" w:type="dxa"/>
              <w:bottom w:w="0" w:type="dxa"/>
              <w:right w:w="107" w:type="dxa"/>
            </w:tcMar>
            <w:vAlign w:val="center"/>
            <w:hideMark/>
          </w:tcPr>
          <w:p w14:paraId="177C9A18" w14:textId="77777777" w:rsidR="00ED7E7C" w:rsidRPr="005C7B52" w:rsidRDefault="00ED7E7C" w:rsidP="00B42722">
            <w:pPr>
              <w:spacing w:before="120" w:after="120"/>
              <w:rPr>
                <w:sz w:val="22"/>
                <w:szCs w:val="22"/>
              </w:rPr>
            </w:pPr>
            <w:r w:rsidRPr="005C7B52">
              <w:rPr>
                <w:bCs/>
                <w:sz w:val="22"/>
                <w:szCs w:val="22"/>
              </w:rPr>
              <w:t>2,356-4,594</w:t>
            </w:r>
          </w:p>
        </w:tc>
        <w:tc>
          <w:tcPr>
            <w:tcW w:w="1134" w:type="dxa"/>
            <w:tcMar>
              <w:top w:w="15" w:type="dxa"/>
              <w:left w:w="107" w:type="dxa"/>
              <w:bottom w:w="0" w:type="dxa"/>
              <w:right w:w="107" w:type="dxa"/>
            </w:tcMar>
            <w:vAlign w:val="center"/>
            <w:hideMark/>
          </w:tcPr>
          <w:p w14:paraId="2230543A" w14:textId="77777777" w:rsidR="00ED7E7C" w:rsidRPr="005C7B52" w:rsidRDefault="00ED7E7C" w:rsidP="00B42722">
            <w:pPr>
              <w:spacing w:before="120" w:after="120"/>
              <w:rPr>
                <w:sz w:val="22"/>
                <w:szCs w:val="22"/>
              </w:rPr>
            </w:pPr>
            <w:r w:rsidRPr="005C7B52">
              <w:rPr>
                <w:sz w:val="22"/>
                <w:szCs w:val="22"/>
              </w:rPr>
              <w:t>12-1/4</w:t>
            </w:r>
          </w:p>
        </w:tc>
        <w:tc>
          <w:tcPr>
            <w:tcW w:w="2531" w:type="dxa"/>
            <w:tcMar>
              <w:top w:w="15" w:type="dxa"/>
              <w:left w:w="107" w:type="dxa"/>
              <w:bottom w:w="0" w:type="dxa"/>
              <w:right w:w="107" w:type="dxa"/>
            </w:tcMar>
            <w:vAlign w:val="center"/>
            <w:hideMark/>
          </w:tcPr>
          <w:p w14:paraId="331BEFD1" w14:textId="77777777" w:rsidR="00ED7E7C" w:rsidRPr="005C7B52" w:rsidRDefault="00ED7E7C" w:rsidP="00B42722">
            <w:pPr>
              <w:spacing w:before="120" w:after="120"/>
              <w:rPr>
                <w:sz w:val="22"/>
                <w:szCs w:val="22"/>
              </w:rPr>
            </w:pPr>
            <w:r w:rsidRPr="005C7B52">
              <w:rPr>
                <w:sz w:val="22"/>
                <w:szCs w:val="22"/>
              </w:rPr>
              <w:t>SBM/OBM</w:t>
            </w:r>
          </w:p>
        </w:tc>
        <w:tc>
          <w:tcPr>
            <w:tcW w:w="1317" w:type="dxa"/>
            <w:tcMar>
              <w:top w:w="15" w:type="dxa"/>
              <w:left w:w="107" w:type="dxa"/>
              <w:bottom w:w="0" w:type="dxa"/>
              <w:right w:w="107" w:type="dxa"/>
            </w:tcMar>
            <w:vAlign w:val="center"/>
            <w:hideMark/>
          </w:tcPr>
          <w:p w14:paraId="51CBE7FC" w14:textId="77777777" w:rsidR="00ED7E7C" w:rsidRPr="005C7B52" w:rsidRDefault="00ED7E7C" w:rsidP="00B42722">
            <w:pPr>
              <w:spacing w:before="120" w:after="120"/>
              <w:rPr>
                <w:sz w:val="22"/>
                <w:szCs w:val="22"/>
              </w:rPr>
            </w:pPr>
            <w:r w:rsidRPr="005C7B52">
              <w:rPr>
                <w:sz w:val="22"/>
                <w:szCs w:val="22"/>
              </w:rPr>
              <w:t>9.5-10.5</w:t>
            </w:r>
          </w:p>
        </w:tc>
        <w:tc>
          <w:tcPr>
            <w:tcW w:w="678" w:type="dxa"/>
            <w:tcMar>
              <w:top w:w="15" w:type="dxa"/>
              <w:left w:w="107" w:type="dxa"/>
              <w:bottom w:w="0" w:type="dxa"/>
              <w:right w:w="107" w:type="dxa"/>
            </w:tcMar>
            <w:vAlign w:val="center"/>
            <w:hideMark/>
          </w:tcPr>
          <w:p w14:paraId="168F9E31" w14:textId="77777777" w:rsidR="00ED7E7C" w:rsidRPr="005C7B52" w:rsidRDefault="00ED7E7C" w:rsidP="00B42722">
            <w:pPr>
              <w:spacing w:before="120" w:after="120"/>
              <w:rPr>
                <w:sz w:val="22"/>
                <w:szCs w:val="22"/>
              </w:rPr>
            </w:pPr>
            <w:r w:rsidRPr="005C7B52">
              <w:rPr>
                <w:sz w:val="22"/>
                <w:szCs w:val="22"/>
              </w:rPr>
              <w:t>45 - 70</w:t>
            </w:r>
          </w:p>
        </w:tc>
        <w:tc>
          <w:tcPr>
            <w:tcW w:w="843" w:type="dxa"/>
            <w:tcMar>
              <w:top w:w="15" w:type="dxa"/>
              <w:left w:w="107" w:type="dxa"/>
              <w:bottom w:w="0" w:type="dxa"/>
              <w:right w:w="107" w:type="dxa"/>
            </w:tcMar>
            <w:vAlign w:val="center"/>
            <w:hideMark/>
          </w:tcPr>
          <w:p w14:paraId="1EB48A01" w14:textId="77777777" w:rsidR="00ED7E7C" w:rsidRPr="005C7B52" w:rsidRDefault="00ED7E7C" w:rsidP="00B42722">
            <w:pPr>
              <w:spacing w:before="120" w:after="120"/>
              <w:rPr>
                <w:sz w:val="22"/>
                <w:szCs w:val="22"/>
              </w:rPr>
            </w:pPr>
            <w:r w:rsidRPr="005C7B52">
              <w:rPr>
                <w:sz w:val="22"/>
                <w:szCs w:val="22"/>
              </w:rPr>
              <w:t>ALAP</w:t>
            </w:r>
          </w:p>
        </w:tc>
        <w:tc>
          <w:tcPr>
            <w:tcW w:w="1038" w:type="dxa"/>
            <w:tcMar>
              <w:top w:w="15" w:type="dxa"/>
              <w:left w:w="107" w:type="dxa"/>
              <w:bottom w:w="0" w:type="dxa"/>
              <w:right w:w="107" w:type="dxa"/>
            </w:tcMar>
            <w:vAlign w:val="center"/>
            <w:hideMark/>
          </w:tcPr>
          <w:p w14:paraId="0F1F17CA" w14:textId="77777777" w:rsidR="00ED7E7C" w:rsidRPr="005C7B52" w:rsidRDefault="00ED7E7C" w:rsidP="00B42722">
            <w:pPr>
              <w:spacing w:before="120" w:after="120"/>
              <w:rPr>
                <w:sz w:val="22"/>
                <w:szCs w:val="22"/>
              </w:rPr>
            </w:pPr>
            <w:r w:rsidRPr="005C7B52">
              <w:rPr>
                <w:sz w:val="22"/>
                <w:szCs w:val="22"/>
              </w:rPr>
              <w:t>25 - 40</w:t>
            </w:r>
          </w:p>
        </w:tc>
        <w:tc>
          <w:tcPr>
            <w:tcW w:w="733" w:type="dxa"/>
            <w:tcMar>
              <w:top w:w="15" w:type="dxa"/>
              <w:left w:w="107" w:type="dxa"/>
              <w:bottom w:w="0" w:type="dxa"/>
              <w:right w:w="107" w:type="dxa"/>
            </w:tcMar>
            <w:vAlign w:val="center"/>
            <w:hideMark/>
          </w:tcPr>
          <w:p w14:paraId="36E0688A" w14:textId="77777777" w:rsidR="00ED7E7C" w:rsidRPr="005C7B52" w:rsidRDefault="00ED7E7C" w:rsidP="00B42722">
            <w:pPr>
              <w:spacing w:before="120" w:after="120"/>
              <w:rPr>
                <w:sz w:val="22"/>
                <w:szCs w:val="22"/>
              </w:rPr>
            </w:pPr>
            <w:r w:rsidRPr="005C7B52">
              <w:rPr>
                <w:sz w:val="22"/>
                <w:szCs w:val="22"/>
              </w:rPr>
              <w:t>&lt;3</w:t>
            </w:r>
          </w:p>
        </w:tc>
      </w:tr>
      <w:tr w:rsidR="00ED7E7C" w:rsidRPr="005C7B52" w14:paraId="24BB31B7" w14:textId="77777777" w:rsidTr="00B42722">
        <w:trPr>
          <w:trHeight w:val="1021"/>
          <w:jc w:val="center"/>
        </w:trPr>
        <w:tc>
          <w:tcPr>
            <w:tcW w:w="1300" w:type="dxa"/>
            <w:tcMar>
              <w:top w:w="15" w:type="dxa"/>
              <w:left w:w="107" w:type="dxa"/>
              <w:bottom w:w="0" w:type="dxa"/>
              <w:right w:w="107" w:type="dxa"/>
            </w:tcMar>
            <w:vAlign w:val="center"/>
            <w:hideMark/>
          </w:tcPr>
          <w:p w14:paraId="4AEDFA6E" w14:textId="77777777" w:rsidR="00ED7E7C" w:rsidRPr="005C7B52" w:rsidRDefault="00ED7E7C" w:rsidP="00B42722">
            <w:pPr>
              <w:spacing w:before="120" w:after="120"/>
              <w:rPr>
                <w:sz w:val="22"/>
                <w:szCs w:val="22"/>
              </w:rPr>
            </w:pPr>
            <w:r w:rsidRPr="005C7B52">
              <w:rPr>
                <w:bCs/>
                <w:sz w:val="22"/>
                <w:szCs w:val="22"/>
              </w:rPr>
              <w:t>4,250</w:t>
            </w:r>
          </w:p>
        </w:tc>
        <w:tc>
          <w:tcPr>
            <w:tcW w:w="1134" w:type="dxa"/>
            <w:tcMar>
              <w:top w:w="15" w:type="dxa"/>
              <w:left w:w="107" w:type="dxa"/>
              <w:bottom w:w="0" w:type="dxa"/>
              <w:right w:w="107" w:type="dxa"/>
            </w:tcMar>
            <w:vAlign w:val="center"/>
            <w:hideMark/>
          </w:tcPr>
          <w:p w14:paraId="26AD36DD" w14:textId="77777777" w:rsidR="00ED7E7C" w:rsidRPr="005C7B52" w:rsidRDefault="00ED7E7C" w:rsidP="00B42722">
            <w:pPr>
              <w:spacing w:before="120" w:after="120"/>
              <w:rPr>
                <w:sz w:val="22"/>
                <w:szCs w:val="22"/>
              </w:rPr>
            </w:pPr>
            <w:r w:rsidRPr="005C7B52">
              <w:rPr>
                <w:sz w:val="22"/>
                <w:szCs w:val="22"/>
              </w:rPr>
              <w:t>8-1/2</w:t>
            </w:r>
          </w:p>
        </w:tc>
        <w:tc>
          <w:tcPr>
            <w:tcW w:w="2531" w:type="dxa"/>
            <w:tcMar>
              <w:top w:w="15" w:type="dxa"/>
              <w:left w:w="107" w:type="dxa"/>
              <w:bottom w:w="0" w:type="dxa"/>
              <w:right w:w="107" w:type="dxa"/>
            </w:tcMar>
            <w:vAlign w:val="center"/>
            <w:hideMark/>
          </w:tcPr>
          <w:p w14:paraId="5E1E7B26" w14:textId="77777777" w:rsidR="00ED7E7C" w:rsidRPr="005C7B52" w:rsidRDefault="00ED7E7C" w:rsidP="00B42722">
            <w:pPr>
              <w:spacing w:before="120" w:after="120"/>
              <w:rPr>
                <w:sz w:val="22"/>
                <w:szCs w:val="22"/>
              </w:rPr>
            </w:pPr>
            <w:r w:rsidRPr="005C7B52">
              <w:rPr>
                <w:sz w:val="22"/>
                <w:szCs w:val="22"/>
              </w:rPr>
              <w:t xml:space="preserve">SBM/OBM </w:t>
            </w:r>
          </w:p>
          <w:p w14:paraId="526749DA" w14:textId="77777777" w:rsidR="00ED7E7C" w:rsidRPr="005C7B52" w:rsidRDefault="00ED7E7C" w:rsidP="00B42722">
            <w:pPr>
              <w:spacing w:before="120" w:after="120"/>
              <w:rPr>
                <w:sz w:val="22"/>
                <w:szCs w:val="22"/>
              </w:rPr>
            </w:pPr>
            <w:r w:rsidRPr="005C7B52">
              <w:rPr>
                <w:sz w:val="22"/>
                <w:szCs w:val="22"/>
              </w:rPr>
              <w:t>(DHN-1P only)</w:t>
            </w:r>
          </w:p>
        </w:tc>
        <w:tc>
          <w:tcPr>
            <w:tcW w:w="1317" w:type="dxa"/>
            <w:tcMar>
              <w:top w:w="15" w:type="dxa"/>
              <w:left w:w="107" w:type="dxa"/>
              <w:bottom w:w="0" w:type="dxa"/>
              <w:right w:w="107" w:type="dxa"/>
            </w:tcMar>
            <w:vAlign w:val="center"/>
            <w:hideMark/>
          </w:tcPr>
          <w:p w14:paraId="5F89235C" w14:textId="77777777" w:rsidR="00ED7E7C" w:rsidRPr="005C7B52" w:rsidRDefault="00ED7E7C" w:rsidP="00B42722">
            <w:pPr>
              <w:spacing w:before="120" w:after="120"/>
              <w:rPr>
                <w:sz w:val="22"/>
                <w:szCs w:val="22"/>
              </w:rPr>
            </w:pPr>
            <w:r w:rsidRPr="005C7B52">
              <w:rPr>
                <w:sz w:val="22"/>
                <w:szCs w:val="22"/>
              </w:rPr>
              <w:t>9.5 – 10.5</w:t>
            </w:r>
          </w:p>
        </w:tc>
        <w:tc>
          <w:tcPr>
            <w:tcW w:w="678" w:type="dxa"/>
            <w:tcMar>
              <w:top w:w="15" w:type="dxa"/>
              <w:left w:w="107" w:type="dxa"/>
              <w:bottom w:w="0" w:type="dxa"/>
              <w:right w:w="107" w:type="dxa"/>
            </w:tcMar>
            <w:vAlign w:val="center"/>
            <w:hideMark/>
          </w:tcPr>
          <w:p w14:paraId="2B1E613B" w14:textId="77777777" w:rsidR="00ED7E7C" w:rsidRPr="005C7B52" w:rsidRDefault="00ED7E7C" w:rsidP="00B42722">
            <w:pPr>
              <w:spacing w:before="120" w:after="120"/>
              <w:rPr>
                <w:sz w:val="22"/>
                <w:szCs w:val="22"/>
              </w:rPr>
            </w:pPr>
            <w:r w:rsidRPr="005C7B52">
              <w:rPr>
                <w:sz w:val="22"/>
                <w:szCs w:val="22"/>
              </w:rPr>
              <w:t>45 - 70</w:t>
            </w:r>
          </w:p>
        </w:tc>
        <w:tc>
          <w:tcPr>
            <w:tcW w:w="843" w:type="dxa"/>
            <w:tcMar>
              <w:top w:w="15" w:type="dxa"/>
              <w:left w:w="107" w:type="dxa"/>
              <w:bottom w:w="0" w:type="dxa"/>
              <w:right w:w="107" w:type="dxa"/>
            </w:tcMar>
            <w:vAlign w:val="center"/>
            <w:hideMark/>
          </w:tcPr>
          <w:p w14:paraId="4784E1FC" w14:textId="77777777" w:rsidR="00ED7E7C" w:rsidRPr="005C7B52" w:rsidRDefault="00ED7E7C" w:rsidP="00B42722">
            <w:pPr>
              <w:spacing w:before="120" w:after="120"/>
              <w:rPr>
                <w:sz w:val="22"/>
                <w:szCs w:val="22"/>
              </w:rPr>
            </w:pPr>
            <w:r w:rsidRPr="005C7B52">
              <w:rPr>
                <w:sz w:val="22"/>
                <w:szCs w:val="22"/>
              </w:rPr>
              <w:t>ALAP</w:t>
            </w:r>
          </w:p>
        </w:tc>
        <w:tc>
          <w:tcPr>
            <w:tcW w:w="1038" w:type="dxa"/>
            <w:tcMar>
              <w:top w:w="15" w:type="dxa"/>
              <w:left w:w="107" w:type="dxa"/>
              <w:bottom w:w="0" w:type="dxa"/>
              <w:right w:w="107" w:type="dxa"/>
            </w:tcMar>
            <w:vAlign w:val="center"/>
            <w:hideMark/>
          </w:tcPr>
          <w:p w14:paraId="4FDE5A4F" w14:textId="77777777" w:rsidR="00ED7E7C" w:rsidRPr="005C7B52" w:rsidRDefault="00ED7E7C" w:rsidP="00B42722">
            <w:pPr>
              <w:spacing w:before="120" w:after="120"/>
              <w:rPr>
                <w:sz w:val="22"/>
                <w:szCs w:val="22"/>
              </w:rPr>
            </w:pPr>
            <w:r w:rsidRPr="005C7B52">
              <w:rPr>
                <w:sz w:val="22"/>
                <w:szCs w:val="22"/>
              </w:rPr>
              <w:t>25 - 40</w:t>
            </w:r>
          </w:p>
        </w:tc>
        <w:tc>
          <w:tcPr>
            <w:tcW w:w="733" w:type="dxa"/>
            <w:tcMar>
              <w:top w:w="15" w:type="dxa"/>
              <w:left w:w="107" w:type="dxa"/>
              <w:bottom w:w="0" w:type="dxa"/>
              <w:right w:w="107" w:type="dxa"/>
            </w:tcMar>
            <w:vAlign w:val="center"/>
            <w:hideMark/>
          </w:tcPr>
          <w:p w14:paraId="203B79C5" w14:textId="77777777" w:rsidR="00ED7E7C" w:rsidRPr="005C7B52" w:rsidRDefault="00ED7E7C" w:rsidP="00B42722">
            <w:pPr>
              <w:spacing w:before="120" w:after="120"/>
              <w:rPr>
                <w:sz w:val="22"/>
                <w:szCs w:val="22"/>
              </w:rPr>
            </w:pPr>
            <w:r w:rsidRPr="005C7B52">
              <w:rPr>
                <w:sz w:val="22"/>
                <w:szCs w:val="22"/>
              </w:rPr>
              <w:t>&lt;3</w:t>
            </w:r>
          </w:p>
        </w:tc>
      </w:tr>
      <w:tr w:rsidR="00ED7E7C" w:rsidRPr="005C7B52" w14:paraId="4874E659" w14:textId="77777777" w:rsidTr="00B42722">
        <w:trPr>
          <w:trHeight w:val="763"/>
          <w:jc w:val="center"/>
        </w:trPr>
        <w:tc>
          <w:tcPr>
            <w:tcW w:w="1300" w:type="dxa"/>
            <w:tcMar>
              <w:top w:w="15" w:type="dxa"/>
              <w:left w:w="107" w:type="dxa"/>
              <w:bottom w:w="0" w:type="dxa"/>
              <w:right w:w="107" w:type="dxa"/>
            </w:tcMar>
            <w:vAlign w:val="center"/>
            <w:hideMark/>
          </w:tcPr>
          <w:p w14:paraId="3C6F0755" w14:textId="77777777" w:rsidR="00ED7E7C" w:rsidRPr="005C7B52" w:rsidRDefault="00ED7E7C" w:rsidP="00B42722">
            <w:pPr>
              <w:spacing w:before="120" w:after="120"/>
              <w:rPr>
                <w:sz w:val="22"/>
                <w:szCs w:val="22"/>
              </w:rPr>
            </w:pPr>
            <w:r w:rsidRPr="005C7B52">
              <w:rPr>
                <w:bCs/>
                <w:sz w:val="22"/>
                <w:szCs w:val="22"/>
              </w:rPr>
              <w:t>Completion</w:t>
            </w:r>
          </w:p>
        </w:tc>
        <w:tc>
          <w:tcPr>
            <w:tcW w:w="1134" w:type="dxa"/>
            <w:tcMar>
              <w:top w:w="15" w:type="dxa"/>
              <w:left w:w="107" w:type="dxa"/>
              <w:bottom w:w="0" w:type="dxa"/>
              <w:right w:w="107" w:type="dxa"/>
            </w:tcMar>
            <w:vAlign w:val="center"/>
            <w:hideMark/>
          </w:tcPr>
          <w:p w14:paraId="0A791728" w14:textId="77777777" w:rsidR="00ED7E7C" w:rsidRPr="005C7B52" w:rsidRDefault="00ED7E7C" w:rsidP="00B42722">
            <w:pPr>
              <w:spacing w:before="120" w:after="120"/>
              <w:rPr>
                <w:sz w:val="22"/>
                <w:szCs w:val="22"/>
              </w:rPr>
            </w:pPr>
            <w:r w:rsidRPr="005C7B52">
              <w:rPr>
                <w:sz w:val="22"/>
                <w:szCs w:val="22"/>
              </w:rPr>
              <w:t> </w:t>
            </w:r>
          </w:p>
        </w:tc>
        <w:tc>
          <w:tcPr>
            <w:tcW w:w="2531" w:type="dxa"/>
            <w:tcMar>
              <w:top w:w="15" w:type="dxa"/>
              <w:left w:w="107" w:type="dxa"/>
              <w:bottom w:w="0" w:type="dxa"/>
              <w:right w:w="107" w:type="dxa"/>
            </w:tcMar>
            <w:vAlign w:val="center"/>
            <w:hideMark/>
          </w:tcPr>
          <w:p w14:paraId="627A13C0" w14:textId="77777777" w:rsidR="00ED7E7C" w:rsidRPr="005C7B52" w:rsidRDefault="00ED7E7C" w:rsidP="00B42722">
            <w:pPr>
              <w:spacing w:before="120" w:after="120"/>
              <w:rPr>
                <w:sz w:val="22"/>
                <w:szCs w:val="22"/>
              </w:rPr>
            </w:pPr>
            <w:r w:rsidRPr="005C7B52">
              <w:rPr>
                <w:sz w:val="22"/>
                <w:szCs w:val="22"/>
              </w:rPr>
              <w:t>Cacl2/</w:t>
            </w:r>
            <w:proofErr w:type="spellStart"/>
            <w:r w:rsidRPr="005C7B52">
              <w:rPr>
                <w:sz w:val="22"/>
                <w:szCs w:val="22"/>
              </w:rPr>
              <w:t>NaCl</w:t>
            </w:r>
            <w:proofErr w:type="spellEnd"/>
          </w:p>
        </w:tc>
        <w:tc>
          <w:tcPr>
            <w:tcW w:w="1317" w:type="dxa"/>
            <w:tcMar>
              <w:top w:w="15" w:type="dxa"/>
              <w:left w:w="107" w:type="dxa"/>
              <w:bottom w:w="0" w:type="dxa"/>
              <w:right w:w="107" w:type="dxa"/>
            </w:tcMar>
            <w:vAlign w:val="center"/>
            <w:hideMark/>
          </w:tcPr>
          <w:p w14:paraId="00548BC3" w14:textId="77777777" w:rsidR="00ED7E7C" w:rsidRPr="005C7B52" w:rsidRDefault="00ED7E7C" w:rsidP="00B42722">
            <w:pPr>
              <w:spacing w:before="120" w:after="120"/>
              <w:rPr>
                <w:sz w:val="22"/>
                <w:szCs w:val="22"/>
              </w:rPr>
            </w:pPr>
            <w:r w:rsidRPr="005C7B52">
              <w:rPr>
                <w:sz w:val="22"/>
                <w:szCs w:val="22"/>
              </w:rPr>
              <w:t>10-11 </w:t>
            </w:r>
          </w:p>
        </w:tc>
        <w:tc>
          <w:tcPr>
            <w:tcW w:w="678" w:type="dxa"/>
            <w:tcMar>
              <w:top w:w="15" w:type="dxa"/>
              <w:left w:w="107" w:type="dxa"/>
              <w:bottom w:w="0" w:type="dxa"/>
              <w:right w:w="107" w:type="dxa"/>
            </w:tcMar>
            <w:vAlign w:val="center"/>
            <w:hideMark/>
          </w:tcPr>
          <w:p w14:paraId="4682779B" w14:textId="77777777" w:rsidR="00ED7E7C" w:rsidRPr="005C7B52" w:rsidRDefault="00ED7E7C" w:rsidP="00B42722">
            <w:pPr>
              <w:spacing w:before="120" w:after="120"/>
              <w:rPr>
                <w:sz w:val="22"/>
                <w:szCs w:val="22"/>
              </w:rPr>
            </w:pPr>
            <w:r w:rsidRPr="005C7B52">
              <w:rPr>
                <w:sz w:val="22"/>
                <w:szCs w:val="22"/>
              </w:rPr>
              <w:t> </w:t>
            </w:r>
          </w:p>
        </w:tc>
        <w:tc>
          <w:tcPr>
            <w:tcW w:w="843" w:type="dxa"/>
            <w:tcMar>
              <w:top w:w="15" w:type="dxa"/>
              <w:left w:w="107" w:type="dxa"/>
              <w:bottom w:w="0" w:type="dxa"/>
              <w:right w:w="107" w:type="dxa"/>
            </w:tcMar>
            <w:vAlign w:val="center"/>
            <w:hideMark/>
          </w:tcPr>
          <w:p w14:paraId="16333EE4" w14:textId="77777777" w:rsidR="00ED7E7C" w:rsidRPr="005C7B52" w:rsidRDefault="00ED7E7C" w:rsidP="00B42722">
            <w:pPr>
              <w:spacing w:before="120" w:after="120"/>
              <w:rPr>
                <w:sz w:val="22"/>
                <w:szCs w:val="22"/>
              </w:rPr>
            </w:pPr>
            <w:r w:rsidRPr="005C7B52">
              <w:rPr>
                <w:sz w:val="22"/>
                <w:szCs w:val="22"/>
              </w:rPr>
              <w:t> </w:t>
            </w:r>
          </w:p>
        </w:tc>
        <w:tc>
          <w:tcPr>
            <w:tcW w:w="1038" w:type="dxa"/>
            <w:tcMar>
              <w:top w:w="15" w:type="dxa"/>
              <w:left w:w="107" w:type="dxa"/>
              <w:bottom w:w="0" w:type="dxa"/>
              <w:right w:w="107" w:type="dxa"/>
            </w:tcMar>
            <w:vAlign w:val="center"/>
            <w:hideMark/>
          </w:tcPr>
          <w:p w14:paraId="470080ED" w14:textId="77777777" w:rsidR="00ED7E7C" w:rsidRPr="005C7B52" w:rsidRDefault="00ED7E7C" w:rsidP="00B42722">
            <w:pPr>
              <w:spacing w:before="120" w:after="120"/>
              <w:rPr>
                <w:sz w:val="22"/>
                <w:szCs w:val="22"/>
              </w:rPr>
            </w:pPr>
            <w:r w:rsidRPr="005C7B52">
              <w:rPr>
                <w:sz w:val="22"/>
                <w:szCs w:val="22"/>
              </w:rPr>
              <w:t> </w:t>
            </w:r>
          </w:p>
        </w:tc>
        <w:tc>
          <w:tcPr>
            <w:tcW w:w="733" w:type="dxa"/>
            <w:tcMar>
              <w:top w:w="15" w:type="dxa"/>
              <w:left w:w="107" w:type="dxa"/>
              <w:bottom w:w="0" w:type="dxa"/>
              <w:right w:w="107" w:type="dxa"/>
            </w:tcMar>
            <w:vAlign w:val="center"/>
            <w:hideMark/>
          </w:tcPr>
          <w:p w14:paraId="795EE49A" w14:textId="77777777" w:rsidR="00ED7E7C" w:rsidRPr="005C7B52" w:rsidRDefault="00ED7E7C" w:rsidP="00B42722">
            <w:pPr>
              <w:spacing w:before="120" w:after="120"/>
              <w:rPr>
                <w:sz w:val="22"/>
                <w:szCs w:val="22"/>
              </w:rPr>
            </w:pPr>
            <w:r w:rsidRPr="005C7B52">
              <w:rPr>
                <w:sz w:val="22"/>
                <w:szCs w:val="22"/>
              </w:rPr>
              <w:t> </w:t>
            </w:r>
          </w:p>
        </w:tc>
      </w:tr>
    </w:tbl>
    <w:p w14:paraId="47B5CEA8" w14:textId="77777777" w:rsidR="00ED7E7C" w:rsidRPr="005C7B52" w:rsidRDefault="00ED7E7C" w:rsidP="00ED7E7C">
      <w:pPr>
        <w:spacing w:before="120" w:after="120" w:line="276" w:lineRule="auto"/>
        <w:jc w:val="center"/>
        <w:rPr>
          <w:i/>
          <w:sz w:val="24"/>
          <w:szCs w:val="24"/>
        </w:rPr>
      </w:pPr>
      <w:r w:rsidRPr="005C7B52">
        <w:rPr>
          <w:i/>
          <w:sz w:val="24"/>
          <w:szCs w:val="24"/>
        </w:rPr>
        <w:t>Figure 9: Drilling Fluid Program</w:t>
      </w:r>
    </w:p>
    <w:p w14:paraId="24C5D335" w14:textId="77777777" w:rsidR="00ED7E7C" w:rsidRDefault="00ED7E7C" w:rsidP="00ED7E7C">
      <w:pPr>
        <w:spacing w:before="120" w:after="120"/>
      </w:pPr>
    </w:p>
    <w:p w14:paraId="5444595E" w14:textId="77777777" w:rsidR="00ED7E7C" w:rsidRDefault="00ED7E7C" w:rsidP="00ED7E7C">
      <w:pPr>
        <w:spacing w:before="120" w:after="120"/>
      </w:pPr>
    </w:p>
    <w:p w14:paraId="5D253F11" w14:textId="77777777" w:rsidR="00ED7E7C" w:rsidRDefault="00ED7E7C" w:rsidP="00ED7E7C">
      <w:pPr>
        <w:spacing w:before="120" w:after="120"/>
      </w:pPr>
    </w:p>
    <w:p w14:paraId="78F159CC" w14:textId="77777777" w:rsidR="00ED7E7C" w:rsidRDefault="00ED7E7C" w:rsidP="00ED7E7C">
      <w:pPr>
        <w:spacing w:before="120" w:after="120"/>
      </w:pPr>
    </w:p>
    <w:p w14:paraId="5E0ED328" w14:textId="77777777" w:rsidR="00ED7E7C" w:rsidRDefault="00ED7E7C" w:rsidP="00ED7E7C">
      <w:pPr>
        <w:spacing w:before="120" w:after="120"/>
      </w:pPr>
    </w:p>
    <w:p w14:paraId="79C77CAB" w14:textId="77777777" w:rsidR="00ED7E7C" w:rsidRPr="005C7B52" w:rsidRDefault="00ED7E7C" w:rsidP="00ED7E7C">
      <w:pPr>
        <w:pStyle w:val="ListParagraph"/>
        <w:numPr>
          <w:ilvl w:val="0"/>
          <w:numId w:val="40"/>
        </w:numPr>
        <w:spacing w:before="120" w:after="120" w:line="276" w:lineRule="auto"/>
        <w:ind w:left="540" w:hanging="540"/>
        <w:contextualSpacing w:val="0"/>
        <w:rPr>
          <w:b/>
          <w:bCs/>
          <w:sz w:val="24"/>
          <w:szCs w:val="24"/>
        </w:rPr>
      </w:pPr>
      <w:r w:rsidRPr="005C7B52">
        <w:rPr>
          <w:b/>
          <w:bCs/>
          <w:sz w:val="24"/>
          <w:szCs w:val="24"/>
        </w:rPr>
        <w:lastRenderedPageBreak/>
        <w:t>Cementing Program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220"/>
        <w:gridCol w:w="1088"/>
        <w:gridCol w:w="1588"/>
        <w:gridCol w:w="984"/>
        <w:gridCol w:w="919"/>
        <w:gridCol w:w="1808"/>
        <w:gridCol w:w="1969"/>
      </w:tblGrid>
      <w:tr w:rsidR="00ED7E7C" w:rsidRPr="005C7B52" w14:paraId="45C846F3" w14:textId="77777777" w:rsidTr="00B42722">
        <w:trPr>
          <w:trHeight w:val="602"/>
          <w:tblHeader/>
          <w:jc w:val="center"/>
        </w:trPr>
        <w:tc>
          <w:tcPr>
            <w:tcW w:w="1220" w:type="dxa"/>
            <w:vMerge w:val="restart"/>
            <w:tcMar>
              <w:top w:w="15" w:type="dxa"/>
              <w:left w:w="108" w:type="dxa"/>
              <w:bottom w:w="0" w:type="dxa"/>
              <w:right w:w="108" w:type="dxa"/>
            </w:tcMar>
            <w:vAlign w:val="center"/>
            <w:hideMark/>
          </w:tcPr>
          <w:p w14:paraId="7506B5D6"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Hole size</w:t>
            </w:r>
          </w:p>
          <w:p w14:paraId="1D7ACD8D"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w:t>
            </w:r>
          </w:p>
          <w:p w14:paraId="0B2C68FA"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Casing size</w:t>
            </w:r>
          </w:p>
        </w:tc>
        <w:tc>
          <w:tcPr>
            <w:tcW w:w="1088" w:type="dxa"/>
            <w:tcMar>
              <w:top w:w="15" w:type="dxa"/>
              <w:left w:w="108" w:type="dxa"/>
              <w:bottom w:w="0" w:type="dxa"/>
              <w:right w:w="108" w:type="dxa"/>
            </w:tcMar>
            <w:vAlign w:val="center"/>
            <w:hideMark/>
          </w:tcPr>
          <w:p w14:paraId="41C3EEA0"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Setting depth</w:t>
            </w:r>
          </w:p>
        </w:tc>
        <w:tc>
          <w:tcPr>
            <w:tcW w:w="2572" w:type="dxa"/>
            <w:gridSpan w:val="2"/>
            <w:tcMar>
              <w:top w:w="15" w:type="dxa"/>
              <w:left w:w="108" w:type="dxa"/>
              <w:bottom w:w="0" w:type="dxa"/>
              <w:right w:w="108" w:type="dxa"/>
            </w:tcMar>
            <w:vAlign w:val="center"/>
            <w:hideMark/>
          </w:tcPr>
          <w:p w14:paraId="14A6459F"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Cement interval </w:t>
            </w:r>
          </w:p>
        </w:tc>
        <w:tc>
          <w:tcPr>
            <w:tcW w:w="2727" w:type="dxa"/>
            <w:gridSpan w:val="2"/>
            <w:tcMar>
              <w:top w:w="15" w:type="dxa"/>
              <w:left w:w="108" w:type="dxa"/>
              <w:bottom w:w="0" w:type="dxa"/>
              <w:right w:w="108" w:type="dxa"/>
            </w:tcMar>
            <w:vAlign w:val="center"/>
            <w:hideMark/>
          </w:tcPr>
          <w:p w14:paraId="49C9A1E7"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Slurry</w:t>
            </w:r>
          </w:p>
        </w:tc>
        <w:tc>
          <w:tcPr>
            <w:tcW w:w="1969" w:type="dxa"/>
            <w:vMerge w:val="restart"/>
            <w:tcMar>
              <w:top w:w="15" w:type="dxa"/>
              <w:left w:w="108" w:type="dxa"/>
              <w:bottom w:w="0" w:type="dxa"/>
              <w:right w:w="108" w:type="dxa"/>
            </w:tcMar>
            <w:vAlign w:val="center"/>
            <w:hideMark/>
          </w:tcPr>
          <w:p w14:paraId="5754FD26" w14:textId="77777777" w:rsidR="00ED7E7C" w:rsidRPr="005C7B52" w:rsidRDefault="00ED7E7C" w:rsidP="00B42722">
            <w:pPr>
              <w:spacing w:before="120" w:after="120"/>
              <w:jc w:val="center"/>
              <w:textAlignment w:val="baseline"/>
              <w:rPr>
                <w:sz w:val="22"/>
                <w:szCs w:val="22"/>
              </w:rPr>
            </w:pPr>
            <w:r w:rsidRPr="005C7B52">
              <w:rPr>
                <w:b/>
                <w:bCs/>
                <w:kern w:val="24"/>
                <w:sz w:val="22"/>
                <w:szCs w:val="22"/>
              </w:rPr>
              <w:t>Remark</w:t>
            </w:r>
          </w:p>
          <w:p w14:paraId="728079A9" w14:textId="77777777" w:rsidR="00ED7E7C" w:rsidRPr="005C7B52" w:rsidRDefault="00ED7E7C" w:rsidP="00B42722">
            <w:pPr>
              <w:spacing w:before="120" w:after="120"/>
              <w:jc w:val="both"/>
              <w:textAlignment w:val="baseline"/>
              <w:rPr>
                <w:sz w:val="22"/>
                <w:szCs w:val="22"/>
              </w:rPr>
            </w:pPr>
            <w:r w:rsidRPr="005C7B52">
              <w:rPr>
                <w:kern w:val="24"/>
                <w:sz w:val="22"/>
                <w:szCs w:val="22"/>
              </w:rPr>
              <w:t> </w:t>
            </w:r>
          </w:p>
        </w:tc>
      </w:tr>
      <w:tr w:rsidR="00ED7E7C" w:rsidRPr="005C7B52" w14:paraId="0AD1F87E" w14:textId="77777777" w:rsidTr="00B42722">
        <w:trPr>
          <w:trHeight w:val="689"/>
          <w:tblHeader/>
          <w:jc w:val="center"/>
        </w:trPr>
        <w:tc>
          <w:tcPr>
            <w:tcW w:w="1220" w:type="dxa"/>
            <w:vMerge/>
            <w:vAlign w:val="center"/>
            <w:hideMark/>
          </w:tcPr>
          <w:p w14:paraId="2F56AA2D" w14:textId="77777777" w:rsidR="00ED7E7C" w:rsidRPr="005C7B52" w:rsidRDefault="00ED7E7C" w:rsidP="00B42722">
            <w:pPr>
              <w:spacing w:before="120" w:after="120"/>
              <w:rPr>
                <w:sz w:val="22"/>
                <w:szCs w:val="22"/>
              </w:rPr>
            </w:pPr>
          </w:p>
        </w:tc>
        <w:tc>
          <w:tcPr>
            <w:tcW w:w="1088" w:type="dxa"/>
            <w:tcMar>
              <w:top w:w="15" w:type="dxa"/>
              <w:left w:w="108" w:type="dxa"/>
              <w:bottom w:w="0" w:type="dxa"/>
              <w:right w:w="108" w:type="dxa"/>
            </w:tcMar>
            <w:vAlign w:val="center"/>
            <w:hideMark/>
          </w:tcPr>
          <w:p w14:paraId="2ACB4848" w14:textId="77777777" w:rsidR="00ED7E7C" w:rsidRPr="005C7B52" w:rsidRDefault="00ED7E7C" w:rsidP="00B42722">
            <w:pPr>
              <w:spacing w:before="120" w:after="120"/>
              <w:jc w:val="center"/>
              <w:textAlignment w:val="baseline"/>
              <w:rPr>
                <w:sz w:val="22"/>
                <w:szCs w:val="22"/>
              </w:rPr>
            </w:pPr>
            <w:proofErr w:type="spellStart"/>
            <w:r w:rsidRPr="005C7B52">
              <w:rPr>
                <w:kern w:val="24"/>
                <w:sz w:val="22"/>
                <w:szCs w:val="22"/>
              </w:rPr>
              <w:t>mMD</w:t>
            </w:r>
            <w:proofErr w:type="spellEnd"/>
            <w:r w:rsidRPr="005C7B52">
              <w:rPr>
                <w:kern w:val="24"/>
                <w:sz w:val="22"/>
                <w:szCs w:val="22"/>
              </w:rPr>
              <w:t>/</w:t>
            </w:r>
          </w:p>
        </w:tc>
        <w:tc>
          <w:tcPr>
            <w:tcW w:w="1588" w:type="dxa"/>
            <w:tcMar>
              <w:top w:w="15" w:type="dxa"/>
              <w:left w:w="108" w:type="dxa"/>
              <w:bottom w:w="0" w:type="dxa"/>
              <w:right w:w="108" w:type="dxa"/>
            </w:tcMar>
            <w:vAlign w:val="center"/>
            <w:hideMark/>
          </w:tcPr>
          <w:p w14:paraId="53A0B404" w14:textId="77777777" w:rsidR="00ED7E7C" w:rsidRPr="005C7B52" w:rsidRDefault="00ED7E7C" w:rsidP="00B42722">
            <w:pPr>
              <w:spacing w:before="120" w:after="120"/>
              <w:jc w:val="center"/>
              <w:textAlignment w:val="baseline"/>
              <w:rPr>
                <w:sz w:val="22"/>
                <w:szCs w:val="22"/>
              </w:rPr>
            </w:pPr>
            <w:r w:rsidRPr="005C7B52">
              <w:rPr>
                <w:kern w:val="24"/>
                <w:sz w:val="22"/>
                <w:szCs w:val="22"/>
              </w:rPr>
              <w:t>Top</w:t>
            </w:r>
          </w:p>
          <w:p w14:paraId="5726F0B1" w14:textId="77777777" w:rsidR="00ED7E7C" w:rsidRPr="005C7B52" w:rsidRDefault="00ED7E7C" w:rsidP="00B42722">
            <w:pPr>
              <w:spacing w:before="120" w:after="120"/>
              <w:jc w:val="center"/>
              <w:textAlignment w:val="baseline"/>
              <w:rPr>
                <w:sz w:val="22"/>
                <w:szCs w:val="22"/>
              </w:rPr>
            </w:pPr>
            <w:r w:rsidRPr="005C7B52">
              <w:rPr>
                <w:kern w:val="24"/>
                <w:sz w:val="22"/>
                <w:szCs w:val="22"/>
              </w:rPr>
              <w:t>(m)</w:t>
            </w:r>
          </w:p>
        </w:tc>
        <w:tc>
          <w:tcPr>
            <w:tcW w:w="984" w:type="dxa"/>
            <w:tcMar>
              <w:top w:w="15" w:type="dxa"/>
              <w:left w:w="108" w:type="dxa"/>
              <w:bottom w:w="0" w:type="dxa"/>
              <w:right w:w="108" w:type="dxa"/>
            </w:tcMar>
            <w:vAlign w:val="center"/>
            <w:hideMark/>
          </w:tcPr>
          <w:p w14:paraId="0BEC9E14" w14:textId="77777777" w:rsidR="00ED7E7C" w:rsidRPr="005C7B52" w:rsidRDefault="00ED7E7C" w:rsidP="00B42722">
            <w:pPr>
              <w:spacing w:before="120" w:after="120"/>
              <w:jc w:val="center"/>
              <w:textAlignment w:val="baseline"/>
              <w:rPr>
                <w:sz w:val="22"/>
                <w:szCs w:val="22"/>
              </w:rPr>
            </w:pPr>
            <w:r w:rsidRPr="005C7B52">
              <w:rPr>
                <w:kern w:val="24"/>
                <w:sz w:val="22"/>
                <w:szCs w:val="22"/>
              </w:rPr>
              <w:t>Bottom</w:t>
            </w:r>
          </w:p>
          <w:p w14:paraId="0F792EB3" w14:textId="77777777" w:rsidR="00ED7E7C" w:rsidRPr="005C7B52" w:rsidRDefault="00ED7E7C" w:rsidP="00B42722">
            <w:pPr>
              <w:spacing w:before="120" w:after="120"/>
              <w:jc w:val="center"/>
              <w:textAlignment w:val="baseline"/>
              <w:rPr>
                <w:sz w:val="22"/>
                <w:szCs w:val="22"/>
              </w:rPr>
            </w:pPr>
            <w:r w:rsidRPr="005C7B52">
              <w:rPr>
                <w:kern w:val="24"/>
                <w:sz w:val="22"/>
                <w:szCs w:val="22"/>
              </w:rPr>
              <w:t>(m)</w:t>
            </w:r>
          </w:p>
        </w:tc>
        <w:tc>
          <w:tcPr>
            <w:tcW w:w="919" w:type="dxa"/>
            <w:tcMar>
              <w:top w:w="15" w:type="dxa"/>
              <w:left w:w="108" w:type="dxa"/>
              <w:bottom w:w="0" w:type="dxa"/>
              <w:right w:w="108" w:type="dxa"/>
            </w:tcMar>
            <w:vAlign w:val="center"/>
            <w:hideMark/>
          </w:tcPr>
          <w:p w14:paraId="37013CCE" w14:textId="77777777" w:rsidR="00ED7E7C" w:rsidRPr="005C7B52" w:rsidRDefault="00ED7E7C" w:rsidP="00B42722">
            <w:pPr>
              <w:spacing w:before="120" w:after="120"/>
              <w:jc w:val="center"/>
              <w:textAlignment w:val="baseline"/>
              <w:rPr>
                <w:sz w:val="22"/>
                <w:szCs w:val="22"/>
              </w:rPr>
            </w:pPr>
            <w:r w:rsidRPr="005C7B52">
              <w:rPr>
                <w:kern w:val="24"/>
                <w:sz w:val="22"/>
                <w:szCs w:val="22"/>
              </w:rPr>
              <w:t>Density</w:t>
            </w:r>
          </w:p>
          <w:p w14:paraId="45867205" w14:textId="77777777" w:rsidR="00ED7E7C" w:rsidRPr="005C7B52" w:rsidRDefault="00ED7E7C" w:rsidP="00B42722">
            <w:pPr>
              <w:spacing w:before="120" w:after="120"/>
              <w:jc w:val="center"/>
              <w:textAlignment w:val="baseline"/>
              <w:rPr>
                <w:sz w:val="22"/>
                <w:szCs w:val="22"/>
              </w:rPr>
            </w:pPr>
            <w:r w:rsidRPr="005C7B52">
              <w:rPr>
                <w:kern w:val="24"/>
                <w:sz w:val="22"/>
                <w:szCs w:val="22"/>
              </w:rPr>
              <w:t>(</w:t>
            </w:r>
            <w:proofErr w:type="spellStart"/>
            <w:r w:rsidRPr="005C7B52">
              <w:rPr>
                <w:kern w:val="24"/>
                <w:sz w:val="22"/>
                <w:szCs w:val="22"/>
              </w:rPr>
              <w:t>ppg</w:t>
            </w:r>
            <w:proofErr w:type="spellEnd"/>
            <w:r w:rsidRPr="005C7B52">
              <w:rPr>
                <w:kern w:val="24"/>
                <w:sz w:val="22"/>
                <w:szCs w:val="22"/>
              </w:rPr>
              <w:t>)</w:t>
            </w:r>
          </w:p>
        </w:tc>
        <w:tc>
          <w:tcPr>
            <w:tcW w:w="1808" w:type="dxa"/>
            <w:tcMar>
              <w:top w:w="15" w:type="dxa"/>
              <w:left w:w="108" w:type="dxa"/>
              <w:bottom w:w="0" w:type="dxa"/>
              <w:right w:w="108" w:type="dxa"/>
            </w:tcMar>
            <w:vAlign w:val="center"/>
            <w:hideMark/>
          </w:tcPr>
          <w:p w14:paraId="51D0F2B9" w14:textId="77777777" w:rsidR="00ED7E7C" w:rsidRPr="005C7B52" w:rsidRDefault="00ED7E7C" w:rsidP="00B42722">
            <w:pPr>
              <w:spacing w:before="120" w:after="120"/>
              <w:jc w:val="center"/>
              <w:textAlignment w:val="baseline"/>
              <w:rPr>
                <w:sz w:val="22"/>
                <w:szCs w:val="22"/>
              </w:rPr>
            </w:pPr>
            <w:r w:rsidRPr="005C7B52">
              <w:rPr>
                <w:kern w:val="24"/>
                <w:sz w:val="22"/>
                <w:szCs w:val="22"/>
              </w:rPr>
              <w:t>Recipe</w:t>
            </w:r>
          </w:p>
        </w:tc>
        <w:tc>
          <w:tcPr>
            <w:tcW w:w="1969" w:type="dxa"/>
            <w:vMerge/>
            <w:tcMar>
              <w:top w:w="15" w:type="dxa"/>
              <w:left w:w="108" w:type="dxa"/>
              <w:bottom w:w="0" w:type="dxa"/>
              <w:right w:w="108" w:type="dxa"/>
            </w:tcMar>
            <w:vAlign w:val="center"/>
            <w:hideMark/>
          </w:tcPr>
          <w:p w14:paraId="57FC72EE" w14:textId="77777777" w:rsidR="00ED7E7C" w:rsidRPr="005C7B52" w:rsidRDefault="00ED7E7C" w:rsidP="00B42722">
            <w:pPr>
              <w:spacing w:before="120" w:after="120"/>
              <w:jc w:val="both"/>
              <w:textAlignment w:val="baseline"/>
              <w:rPr>
                <w:sz w:val="22"/>
                <w:szCs w:val="22"/>
              </w:rPr>
            </w:pPr>
          </w:p>
        </w:tc>
      </w:tr>
      <w:tr w:rsidR="00ED7E7C" w:rsidRPr="005C7B52" w14:paraId="44F108EE" w14:textId="77777777" w:rsidTr="00B42722">
        <w:trPr>
          <w:trHeight w:val="741"/>
          <w:jc w:val="center"/>
        </w:trPr>
        <w:tc>
          <w:tcPr>
            <w:tcW w:w="1220" w:type="dxa"/>
            <w:tcMar>
              <w:top w:w="15" w:type="dxa"/>
              <w:left w:w="108" w:type="dxa"/>
              <w:bottom w:w="0" w:type="dxa"/>
              <w:right w:w="108" w:type="dxa"/>
            </w:tcMar>
            <w:vAlign w:val="center"/>
            <w:hideMark/>
          </w:tcPr>
          <w:p w14:paraId="3436C00F" w14:textId="77777777" w:rsidR="00ED7E7C" w:rsidRPr="005C7B52" w:rsidRDefault="00ED7E7C" w:rsidP="00B42722">
            <w:pPr>
              <w:spacing w:before="120" w:after="120"/>
              <w:jc w:val="center"/>
              <w:textAlignment w:val="baseline"/>
              <w:rPr>
                <w:sz w:val="22"/>
                <w:szCs w:val="22"/>
              </w:rPr>
            </w:pPr>
            <w:r w:rsidRPr="005C7B52">
              <w:rPr>
                <w:bCs/>
                <w:kern w:val="24"/>
                <w:sz w:val="22"/>
                <w:szCs w:val="22"/>
              </w:rPr>
              <w:t>26’’x20”</w:t>
            </w:r>
          </w:p>
        </w:tc>
        <w:tc>
          <w:tcPr>
            <w:tcW w:w="1088" w:type="dxa"/>
            <w:tcMar>
              <w:top w:w="15" w:type="dxa"/>
              <w:left w:w="108" w:type="dxa"/>
              <w:bottom w:w="0" w:type="dxa"/>
              <w:right w:w="108" w:type="dxa"/>
            </w:tcMar>
            <w:vAlign w:val="center"/>
            <w:hideMark/>
          </w:tcPr>
          <w:p w14:paraId="3372C176" w14:textId="77777777" w:rsidR="00ED7E7C" w:rsidRPr="005C7B52" w:rsidRDefault="00ED7E7C" w:rsidP="00B42722">
            <w:pPr>
              <w:spacing w:before="120" w:after="120"/>
              <w:jc w:val="center"/>
              <w:textAlignment w:val="baseline"/>
              <w:rPr>
                <w:sz w:val="22"/>
                <w:szCs w:val="22"/>
              </w:rPr>
            </w:pPr>
            <w:r w:rsidRPr="005C7B52">
              <w:rPr>
                <w:kern w:val="24"/>
                <w:sz w:val="22"/>
                <w:szCs w:val="22"/>
              </w:rPr>
              <w:t>400-600</w:t>
            </w:r>
          </w:p>
        </w:tc>
        <w:tc>
          <w:tcPr>
            <w:tcW w:w="1588" w:type="dxa"/>
            <w:tcMar>
              <w:top w:w="15" w:type="dxa"/>
              <w:left w:w="108" w:type="dxa"/>
              <w:bottom w:w="0" w:type="dxa"/>
              <w:right w:w="108" w:type="dxa"/>
            </w:tcMar>
            <w:vAlign w:val="center"/>
            <w:hideMark/>
          </w:tcPr>
          <w:p w14:paraId="5474A6AE" w14:textId="77777777" w:rsidR="00ED7E7C" w:rsidRPr="005C7B52" w:rsidRDefault="00ED7E7C" w:rsidP="00B42722">
            <w:pPr>
              <w:spacing w:before="120" w:after="120"/>
              <w:jc w:val="center"/>
              <w:textAlignment w:val="baseline"/>
              <w:rPr>
                <w:sz w:val="22"/>
                <w:szCs w:val="22"/>
              </w:rPr>
            </w:pPr>
            <w:r w:rsidRPr="005C7B52">
              <w:rPr>
                <w:kern w:val="24"/>
                <w:sz w:val="22"/>
                <w:szCs w:val="22"/>
              </w:rPr>
              <w:t>Seabed</w:t>
            </w:r>
          </w:p>
        </w:tc>
        <w:tc>
          <w:tcPr>
            <w:tcW w:w="984" w:type="dxa"/>
            <w:tcMar>
              <w:top w:w="15" w:type="dxa"/>
              <w:left w:w="108" w:type="dxa"/>
              <w:bottom w:w="0" w:type="dxa"/>
              <w:right w:w="108" w:type="dxa"/>
            </w:tcMar>
            <w:vAlign w:val="center"/>
            <w:hideMark/>
          </w:tcPr>
          <w:p w14:paraId="1A2B40BF" w14:textId="77777777" w:rsidR="00ED7E7C" w:rsidRPr="005C7B52" w:rsidRDefault="00ED7E7C" w:rsidP="00B42722">
            <w:pPr>
              <w:spacing w:before="120" w:after="120"/>
              <w:jc w:val="center"/>
              <w:textAlignment w:val="baseline"/>
              <w:rPr>
                <w:sz w:val="22"/>
                <w:szCs w:val="22"/>
              </w:rPr>
            </w:pPr>
            <w:r w:rsidRPr="005C7B52">
              <w:rPr>
                <w:kern w:val="24"/>
                <w:sz w:val="22"/>
                <w:szCs w:val="22"/>
              </w:rPr>
              <w:t>Shoe</w:t>
            </w:r>
          </w:p>
        </w:tc>
        <w:tc>
          <w:tcPr>
            <w:tcW w:w="919" w:type="dxa"/>
            <w:tcMar>
              <w:top w:w="15" w:type="dxa"/>
              <w:left w:w="108" w:type="dxa"/>
              <w:bottom w:w="0" w:type="dxa"/>
              <w:right w:w="108" w:type="dxa"/>
            </w:tcMar>
            <w:vAlign w:val="center"/>
            <w:hideMark/>
          </w:tcPr>
          <w:p w14:paraId="085FA992" w14:textId="77777777" w:rsidR="00ED7E7C" w:rsidRPr="005C7B52" w:rsidRDefault="00ED7E7C" w:rsidP="00B42722">
            <w:pPr>
              <w:spacing w:before="120" w:after="120"/>
              <w:jc w:val="center"/>
              <w:textAlignment w:val="baseline"/>
              <w:rPr>
                <w:sz w:val="22"/>
                <w:szCs w:val="22"/>
              </w:rPr>
            </w:pPr>
            <w:r w:rsidRPr="005C7B52">
              <w:rPr>
                <w:kern w:val="24"/>
                <w:sz w:val="22"/>
                <w:szCs w:val="22"/>
              </w:rPr>
              <w:t>14.0</w:t>
            </w:r>
          </w:p>
        </w:tc>
        <w:tc>
          <w:tcPr>
            <w:tcW w:w="1808" w:type="dxa"/>
            <w:tcMar>
              <w:top w:w="15" w:type="dxa"/>
              <w:left w:w="108" w:type="dxa"/>
              <w:bottom w:w="0" w:type="dxa"/>
              <w:right w:w="108" w:type="dxa"/>
            </w:tcMar>
            <w:vAlign w:val="center"/>
            <w:hideMark/>
          </w:tcPr>
          <w:p w14:paraId="58F8F2C5" w14:textId="77777777" w:rsidR="00ED7E7C" w:rsidRPr="005C7B52" w:rsidRDefault="00ED7E7C" w:rsidP="00B42722">
            <w:pPr>
              <w:spacing w:before="120" w:after="120"/>
              <w:jc w:val="center"/>
              <w:textAlignment w:val="baseline"/>
              <w:rPr>
                <w:sz w:val="22"/>
                <w:szCs w:val="22"/>
              </w:rPr>
            </w:pPr>
            <w:r w:rsidRPr="005C7B52">
              <w:rPr>
                <w:sz w:val="22"/>
                <w:szCs w:val="22"/>
              </w:rPr>
              <w:t>Single</w:t>
            </w:r>
          </w:p>
          <w:p w14:paraId="61865A43" w14:textId="77777777" w:rsidR="00ED7E7C" w:rsidRPr="005C7B52" w:rsidRDefault="00ED7E7C" w:rsidP="00B42722">
            <w:pPr>
              <w:spacing w:before="120" w:after="120"/>
              <w:jc w:val="center"/>
              <w:textAlignment w:val="baseline"/>
              <w:rPr>
                <w:sz w:val="22"/>
                <w:szCs w:val="22"/>
              </w:rPr>
            </w:pPr>
            <w:r w:rsidRPr="005C7B52">
              <w:rPr>
                <w:kern w:val="24"/>
                <w:sz w:val="22"/>
                <w:szCs w:val="22"/>
              </w:rPr>
              <w:t>G cement</w:t>
            </w:r>
          </w:p>
        </w:tc>
        <w:tc>
          <w:tcPr>
            <w:tcW w:w="1969" w:type="dxa"/>
            <w:tcMar>
              <w:top w:w="15" w:type="dxa"/>
              <w:left w:w="108" w:type="dxa"/>
              <w:bottom w:w="0" w:type="dxa"/>
              <w:right w:w="108" w:type="dxa"/>
            </w:tcMar>
            <w:vAlign w:val="center"/>
            <w:hideMark/>
          </w:tcPr>
          <w:p w14:paraId="7A41AF5A" w14:textId="77777777" w:rsidR="00ED7E7C" w:rsidRPr="005C7B52" w:rsidRDefault="00ED7E7C" w:rsidP="00B42722">
            <w:pPr>
              <w:spacing w:before="120" w:after="120"/>
              <w:jc w:val="both"/>
              <w:textAlignment w:val="baseline"/>
              <w:rPr>
                <w:sz w:val="22"/>
                <w:szCs w:val="22"/>
              </w:rPr>
            </w:pPr>
            <w:r w:rsidRPr="005C7B52">
              <w:rPr>
                <w:kern w:val="24"/>
                <w:sz w:val="22"/>
                <w:szCs w:val="22"/>
              </w:rPr>
              <w:t>150% excess in OH or lead up to seabed.</w:t>
            </w:r>
          </w:p>
        </w:tc>
      </w:tr>
      <w:tr w:rsidR="00ED7E7C" w:rsidRPr="005C7B52" w14:paraId="1A9D587B" w14:textId="77777777" w:rsidTr="00B42722">
        <w:trPr>
          <w:trHeight w:val="783"/>
          <w:jc w:val="center"/>
        </w:trPr>
        <w:tc>
          <w:tcPr>
            <w:tcW w:w="1220" w:type="dxa"/>
            <w:vMerge w:val="restart"/>
            <w:tcMar>
              <w:top w:w="15" w:type="dxa"/>
              <w:left w:w="108" w:type="dxa"/>
              <w:bottom w:w="0" w:type="dxa"/>
              <w:right w:w="108" w:type="dxa"/>
            </w:tcMar>
            <w:vAlign w:val="center"/>
            <w:hideMark/>
          </w:tcPr>
          <w:p w14:paraId="6DF06867" w14:textId="77777777" w:rsidR="00ED7E7C" w:rsidRPr="005C7B52" w:rsidRDefault="00ED7E7C" w:rsidP="00B42722">
            <w:pPr>
              <w:spacing w:before="120" w:after="120"/>
              <w:jc w:val="center"/>
              <w:textAlignment w:val="baseline"/>
              <w:rPr>
                <w:sz w:val="22"/>
                <w:szCs w:val="22"/>
              </w:rPr>
            </w:pPr>
            <w:r w:rsidRPr="005C7B52">
              <w:rPr>
                <w:bCs/>
                <w:kern w:val="24"/>
                <w:sz w:val="22"/>
                <w:szCs w:val="22"/>
              </w:rPr>
              <w:t>16’’</w:t>
            </w:r>
          </w:p>
          <w:p w14:paraId="3AE21E5F" w14:textId="77777777" w:rsidR="00ED7E7C" w:rsidRPr="005C7B52" w:rsidRDefault="00ED7E7C" w:rsidP="00B42722">
            <w:pPr>
              <w:spacing w:before="120" w:after="120"/>
              <w:jc w:val="center"/>
              <w:textAlignment w:val="baseline"/>
              <w:rPr>
                <w:sz w:val="22"/>
                <w:szCs w:val="22"/>
              </w:rPr>
            </w:pPr>
            <w:r w:rsidRPr="005C7B52">
              <w:rPr>
                <w:bCs/>
                <w:kern w:val="24"/>
                <w:sz w:val="22"/>
                <w:szCs w:val="22"/>
              </w:rPr>
              <w:t>-</w:t>
            </w:r>
          </w:p>
          <w:p w14:paraId="0FB3EC2B" w14:textId="77777777" w:rsidR="00ED7E7C" w:rsidRPr="005C7B52" w:rsidRDefault="00ED7E7C" w:rsidP="00B42722">
            <w:pPr>
              <w:spacing w:before="120" w:after="120"/>
              <w:jc w:val="center"/>
              <w:textAlignment w:val="baseline"/>
              <w:rPr>
                <w:sz w:val="22"/>
                <w:szCs w:val="22"/>
              </w:rPr>
            </w:pPr>
            <w:r w:rsidRPr="005C7B52">
              <w:rPr>
                <w:bCs/>
                <w:kern w:val="24"/>
                <w:sz w:val="22"/>
                <w:szCs w:val="22"/>
              </w:rPr>
              <w:t>13-3/8’’</w:t>
            </w:r>
          </w:p>
        </w:tc>
        <w:tc>
          <w:tcPr>
            <w:tcW w:w="1088" w:type="dxa"/>
            <w:vMerge w:val="restart"/>
            <w:tcMar>
              <w:top w:w="15" w:type="dxa"/>
              <w:left w:w="107" w:type="dxa"/>
              <w:bottom w:w="0" w:type="dxa"/>
              <w:right w:w="107" w:type="dxa"/>
            </w:tcMar>
            <w:vAlign w:val="center"/>
            <w:hideMark/>
          </w:tcPr>
          <w:p w14:paraId="0477F64E" w14:textId="77777777" w:rsidR="00ED7E7C" w:rsidRPr="005C7B52" w:rsidRDefault="00ED7E7C" w:rsidP="00B42722">
            <w:pPr>
              <w:overflowPunct w:val="0"/>
              <w:spacing w:before="120" w:after="120"/>
              <w:jc w:val="center"/>
              <w:textAlignment w:val="baseline"/>
              <w:rPr>
                <w:sz w:val="22"/>
                <w:szCs w:val="22"/>
              </w:rPr>
            </w:pPr>
            <w:r w:rsidRPr="005C7B52">
              <w:rPr>
                <w:kern w:val="24"/>
                <w:sz w:val="22"/>
                <w:szCs w:val="22"/>
              </w:rPr>
              <w:t>2,170- 2,580</w:t>
            </w:r>
          </w:p>
        </w:tc>
        <w:tc>
          <w:tcPr>
            <w:tcW w:w="1588" w:type="dxa"/>
            <w:tcMar>
              <w:top w:w="15" w:type="dxa"/>
              <w:left w:w="108" w:type="dxa"/>
              <w:bottom w:w="0" w:type="dxa"/>
              <w:right w:w="108" w:type="dxa"/>
            </w:tcMar>
            <w:vAlign w:val="center"/>
            <w:hideMark/>
          </w:tcPr>
          <w:p w14:paraId="0930C929" w14:textId="77777777" w:rsidR="00ED7E7C" w:rsidRPr="005C7B52" w:rsidRDefault="00ED7E7C" w:rsidP="00B42722">
            <w:pPr>
              <w:spacing w:before="120" w:after="120"/>
              <w:jc w:val="center"/>
              <w:textAlignment w:val="baseline"/>
              <w:rPr>
                <w:sz w:val="22"/>
                <w:szCs w:val="22"/>
              </w:rPr>
            </w:pPr>
            <w:r w:rsidRPr="005C7B52">
              <w:rPr>
                <w:kern w:val="24"/>
                <w:sz w:val="22"/>
                <w:szCs w:val="22"/>
              </w:rPr>
              <w:t>150-200 inside previous shoe</w:t>
            </w:r>
          </w:p>
        </w:tc>
        <w:tc>
          <w:tcPr>
            <w:tcW w:w="984" w:type="dxa"/>
            <w:tcMar>
              <w:top w:w="15" w:type="dxa"/>
              <w:left w:w="108" w:type="dxa"/>
              <w:bottom w:w="0" w:type="dxa"/>
              <w:right w:w="108" w:type="dxa"/>
            </w:tcMar>
            <w:vAlign w:val="center"/>
            <w:hideMark/>
          </w:tcPr>
          <w:p w14:paraId="2FA1CD90" w14:textId="77777777" w:rsidR="00ED7E7C" w:rsidRPr="005C7B52" w:rsidRDefault="00ED7E7C" w:rsidP="00B42722">
            <w:pPr>
              <w:spacing w:before="120" w:after="120"/>
              <w:jc w:val="center"/>
              <w:textAlignment w:val="baseline"/>
              <w:rPr>
                <w:sz w:val="22"/>
                <w:szCs w:val="22"/>
              </w:rPr>
            </w:pPr>
            <w:r w:rsidRPr="005C7B52">
              <w:rPr>
                <w:kern w:val="24"/>
                <w:sz w:val="22"/>
                <w:szCs w:val="22"/>
              </w:rPr>
              <w:t>Top tail</w:t>
            </w:r>
          </w:p>
        </w:tc>
        <w:tc>
          <w:tcPr>
            <w:tcW w:w="919" w:type="dxa"/>
            <w:tcMar>
              <w:top w:w="15" w:type="dxa"/>
              <w:left w:w="108" w:type="dxa"/>
              <w:bottom w:w="0" w:type="dxa"/>
              <w:right w:w="108" w:type="dxa"/>
            </w:tcMar>
            <w:vAlign w:val="center"/>
            <w:hideMark/>
          </w:tcPr>
          <w:p w14:paraId="6D57D278" w14:textId="77777777" w:rsidR="00ED7E7C" w:rsidRPr="005C7B52" w:rsidRDefault="00ED7E7C" w:rsidP="00B42722">
            <w:pPr>
              <w:spacing w:before="120" w:after="120"/>
              <w:jc w:val="center"/>
              <w:textAlignment w:val="baseline"/>
              <w:rPr>
                <w:sz w:val="22"/>
                <w:szCs w:val="22"/>
              </w:rPr>
            </w:pPr>
            <w:r w:rsidRPr="005C7B52">
              <w:rPr>
                <w:kern w:val="24"/>
                <w:sz w:val="22"/>
                <w:szCs w:val="22"/>
              </w:rPr>
              <w:t>12.8</w:t>
            </w:r>
          </w:p>
        </w:tc>
        <w:tc>
          <w:tcPr>
            <w:tcW w:w="1808" w:type="dxa"/>
            <w:tcMar>
              <w:top w:w="15" w:type="dxa"/>
              <w:left w:w="108" w:type="dxa"/>
              <w:bottom w:w="0" w:type="dxa"/>
              <w:right w:w="108" w:type="dxa"/>
            </w:tcMar>
            <w:vAlign w:val="center"/>
            <w:hideMark/>
          </w:tcPr>
          <w:p w14:paraId="5D323888" w14:textId="77777777" w:rsidR="00ED7E7C" w:rsidRPr="005C7B52" w:rsidRDefault="00ED7E7C" w:rsidP="00B42722">
            <w:pPr>
              <w:spacing w:before="120" w:after="120"/>
              <w:jc w:val="center"/>
              <w:textAlignment w:val="baseline"/>
              <w:rPr>
                <w:sz w:val="22"/>
                <w:szCs w:val="22"/>
              </w:rPr>
            </w:pPr>
            <w:r w:rsidRPr="005C7B52">
              <w:rPr>
                <w:kern w:val="24"/>
                <w:sz w:val="22"/>
                <w:szCs w:val="22"/>
              </w:rPr>
              <w:t>Lead</w:t>
            </w:r>
          </w:p>
          <w:p w14:paraId="6AAFABD2" w14:textId="77777777" w:rsidR="00ED7E7C" w:rsidRPr="005C7B52" w:rsidRDefault="00ED7E7C" w:rsidP="00B42722">
            <w:pPr>
              <w:spacing w:before="120" w:after="120"/>
              <w:jc w:val="center"/>
              <w:textAlignment w:val="baseline"/>
              <w:rPr>
                <w:sz w:val="22"/>
                <w:szCs w:val="22"/>
              </w:rPr>
            </w:pPr>
            <w:r w:rsidRPr="005C7B52">
              <w:rPr>
                <w:kern w:val="24"/>
                <w:sz w:val="22"/>
                <w:szCs w:val="22"/>
              </w:rPr>
              <w:t>G cement</w:t>
            </w:r>
          </w:p>
        </w:tc>
        <w:tc>
          <w:tcPr>
            <w:tcW w:w="1969" w:type="dxa"/>
            <w:vMerge w:val="restart"/>
            <w:tcMar>
              <w:top w:w="15" w:type="dxa"/>
              <w:left w:w="108" w:type="dxa"/>
              <w:bottom w:w="0" w:type="dxa"/>
              <w:right w:w="108" w:type="dxa"/>
            </w:tcMar>
            <w:vAlign w:val="center"/>
            <w:hideMark/>
          </w:tcPr>
          <w:p w14:paraId="705F7F23" w14:textId="77777777" w:rsidR="00ED7E7C" w:rsidRPr="005C7B52" w:rsidRDefault="00ED7E7C" w:rsidP="00B42722">
            <w:pPr>
              <w:spacing w:before="120" w:after="120"/>
              <w:jc w:val="both"/>
              <w:textAlignment w:val="baseline"/>
              <w:rPr>
                <w:sz w:val="22"/>
                <w:szCs w:val="22"/>
              </w:rPr>
            </w:pPr>
            <w:r w:rsidRPr="005C7B52">
              <w:rPr>
                <w:kern w:val="24"/>
                <w:sz w:val="22"/>
                <w:szCs w:val="22"/>
              </w:rPr>
              <w:t>Excess: 50% in OH or 15% Carbide bomb</w:t>
            </w:r>
          </w:p>
        </w:tc>
      </w:tr>
      <w:tr w:rsidR="00ED7E7C" w:rsidRPr="005C7B52" w14:paraId="09A4CE31" w14:textId="77777777" w:rsidTr="00B42722">
        <w:trPr>
          <w:trHeight w:val="677"/>
          <w:jc w:val="center"/>
        </w:trPr>
        <w:tc>
          <w:tcPr>
            <w:tcW w:w="1220" w:type="dxa"/>
            <w:vMerge/>
            <w:vAlign w:val="center"/>
            <w:hideMark/>
          </w:tcPr>
          <w:p w14:paraId="2158166A" w14:textId="77777777" w:rsidR="00ED7E7C" w:rsidRPr="005C7B52" w:rsidRDefault="00ED7E7C" w:rsidP="00B42722">
            <w:pPr>
              <w:spacing w:before="120" w:after="120"/>
              <w:rPr>
                <w:sz w:val="22"/>
                <w:szCs w:val="22"/>
              </w:rPr>
            </w:pPr>
          </w:p>
        </w:tc>
        <w:tc>
          <w:tcPr>
            <w:tcW w:w="1088" w:type="dxa"/>
            <w:vMerge/>
            <w:vAlign w:val="center"/>
            <w:hideMark/>
          </w:tcPr>
          <w:p w14:paraId="4B60AF08" w14:textId="77777777" w:rsidR="00ED7E7C" w:rsidRPr="005C7B52" w:rsidRDefault="00ED7E7C" w:rsidP="00B42722">
            <w:pPr>
              <w:spacing w:before="120" w:after="120"/>
              <w:rPr>
                <w:sz w:val="22"/>
                <w:szCs w:val="22"/>
              </w:rPr>
            </w:pPr>
          </w:p>
        </w:tc>
        <w:tc>
          <w:tcPr>
            <w:tcW w:w="1588" w:type="dxa"/>
            <w:tcMar>
              <w:top w:w="15" w:type="dxa"/>
              <w:left w:w="108" w:type="dxa"/>
              <w:bottom w:w="0" w:type="dxa"/>
              <w:right w:w="108" w:type="dxa"/>
            </w:tcMar>
            <w:vAlign w:val="center"/>
            <w:hideMark/>
          </w:tcPr>
          <w:p w14:paraId="5727AD88" w14:textId="77777777" w:rsidR="00ED7E7C" w:rsidRPr="005C7B52" w:rsidRDefault="00ED7E7C" w:rsidP="00B42722">
            <w:pPr>
              <w:spacing w:before="120" w:after="120"/>
              <w:jc w:val="center"/>
              <w:textAlignment w:val="baseline"/>
              <w:rPr>
                <w:sz w:val="22"/>
                <w:szCs w:val="22"/>
              </w:rPr>
            </w:pPr>
            <w:r w:rsidRPr="005C7B52">
              <w:rPr>
                <w:kern w:val="24"/>
                <w:sz w:val="22"/>
                <w:szCs w:val="22"/>
              </w:rPr>
              <w:t>+/- 250 above shoe</w:t>
            </w:r>
          </w:p>
        </w:tc>
        <w:tc>
          <w:tcPr>
            <w:tcW w:w="984" w:type="dxa"/>
            <w:tcMar>
              <w:top w:w="15" w:type="dxa"/>
              <w:left w:w="108" w:type="dxa"/>
              <w:bottom w:w="0" w:type="dxa"/>
              <w:right w:w="108" w:type="dxa"/>
            </w:tcMar>
            <w:vAlign w:val="center"/>
            <w:hideMark/>
          </w:tcPr>
          <w:p w14:paraId="28391C44" w14:textId="77777777" w:rsidR="00ED7E7C" w:rsidRPr="005C7B52" w:rsidRDefault="00ED7E7C" w:rsidP="00B42722">
            <w:pPr>
              <w:spacing w:before="120" w:after="120"/>
              <w:jc w:val="center"/>
              <w:textAlignment w:val="baseline"/>
              <w:rPr>
                <w:sz w:val="22"/>
                <w:szCs w:val="22"/>
              </w:rPr>
            </w:pPr>
            <w:r w:rsidRPr="005C7B52">
              <w:rPr>
                <w:kern w:val="24"/>
                <w:sz w:val="22"/>
                <w:szCs w:val="22"/>
              </w:rPr>
              <w:t>shoe</w:t>
            </w:r>
          </w:p>
        </w:tc>
        <w:tc>
          <w:tcPr>
            <w:tcW w:w="919" w:type="dxa"/>
            <w:tcMar>
              <w:top w:w="15" w:type="dxa"/>
              <w:left w:w="108" w:type="dxa"/>
              <w:bottom w:w="0" w:type="dxa"/>
              <w:right w:w="108" w:type="dxa"/>
            </w:tcMar>
            <w:vAlign w:val="center"/>
            <w:hideMark/>
          </w:tcPr>
          <w:p w14:paraId="31FE18B9" w14:textId="77777777" w:rsidR="00ED7E7C" w:rsidRPr="005C7B52" w:rsidRDefault="00ED7E7C" w:rsidP="00B42722">
            <w:pPr>
              <w:spacing w:before="120" w:after="120"/>
              <w:jc w:val="center"/>
              <w:textAlignment w:val="baseline"/>
              <w:rPr>
                <w:sz w:val="22"/>
                <w:szCs w:val="22"/>
              </w:rPr>
            </w:pPr>
            <w:r w:rsidRPr="005C7B52">
              <w:rPr>
                <w:kern w:val="24"/>
                <w:sz w:val="22"/>
                <w:szCs w:val="22"/>
              </w:rPr>
              <w:t>15.8</w:t>
            </w:r>
          </w:p>
        </w:tc>
        <w:tc>
          <w:tcPr>
            <w:tcW w:w="1808" w:type="dxa"/>
            <w:tcMar>
              <w:top w:w="15" w:type="dxa"/>
              <w:left w:w="108" w:type="dxa"/>
              <w:bottom w:w="0" w:type="dxa"/>
              <w:right w:w="108" w:type="dxa"/>
            </w:tcMar>
            <w:vAlign w:val="center"/>
            <w:hideMark/>
          </w:tcPr>
          <w:p w14:paraId="7C0737A3" w14:textId="77777777" w:rsidR="00ED7E7C" w:rsidRPr="005C7B52" w:rsidRDefault="00ED7E7C" w:rsidP="00B42722">
            <w:pPr>
              <w:spacing w:before="120" w:after="120"/>
              <w:jc w:val="center"/>
              <w:textAlignment w:val="baseline"/>
              <w:rPr>
                <w:sz w:val="22"/>
                <w:szCs w:val="22"/>
              </w:rPr>
            </w:pPr>
            <w:r w:rsidRPr="005C7B52">
              <w:rPr>
                <w:kern w:val="24"/>
                <w:sz w:val="22"/>
                <w:szCs w:val="22"/>
              </w:rPr>
              <w:t>Tail</w:t>
            </w:r>
          </w:p>
          <w:p w14:paraId="3BEE5E87" w14:textId="77777777" w:rsidR="00ED7E7C" w:rsidRPr="005C7B52" w:rsidRDefault="00ED7E7C" w:rsidP="00B42722">
            <w:pPr>
              <w:spacing w:before="120" w:after="120"/>
              <w:jc w:val="center"/>
              <w:textAlignment w:val="baseline"/>
              <w:rPr>
                <w:sz w:val="22"/>
                <w:szCs w:val="22"/>
              </w:rPr>
            </w:pPr>
            <w:r w:rsidRPr="005C7B52">
              <w:rPr>
                <w:kern w:val="24"/>
                <w:sz w:val="22"/>
                <w:szCs w:val="22"/>
              </w:rPr>
              <w:t>G cement</w:t>
            </w:r>
          </w:p>
        </w:tc>
        <w:tc>
          <w:tcPr>
            <w:tcW w:w="1969" w:type="dxa"/>
            <w:vMerge/>
            <w:vAlign w:val="center"/>
            <w:hideMark/>
          </w:tcPr>
          <w:p w14:paraId="42AD33B0" w14:textId="77777777" w:rsidR="00ED7E7C" w:rsidRPr="005C7B52" w:rsidRDefault="00ED7E7C" w:rsidP="00B42722">
            <w:pPr>
              <w:spacing w:before="120" w:after="120"/>
              <w:rPr>
                <w:sz w:val="22"/>
                <w:szCs w:val="22"/>
              </w:rPr>
            </w:pPr>
          </w:p>
        </w:tc>
      </w:tr>
      <w:tr w:rsidR="00ED7E7C" w:rsidRPr="005C7B52" w14:paraId="15D7A0E8" w14:textId="77777777" w:rsidTr="00B42722">
        <w:trPr>
          <w:trHeight w:val="690"/>
          <w:jc w:val="center"/>
        </w:trPr>
        <w:tc>
          <w:tcPr>
            <w:tcW w:w="1220" w:type="dxa"/>
            <w:vMerge w:val="restart"/>
            <w:tcMar>
              <w:top w:w="15" w:type="dxa"/>
              <w:left w:w="108" w:type="dxa"/>
              <w:bottom w:w="0" w:type="dxa"/>
              <w:right w:w="108" w:type="dxa"/>
            </w:tcMar>
            <w:vAlign w:val="center"/>
            <w:hideMark/>
          </w:tcPr>
          <w:p w14:paraId="1286ECD2" w14:textId="77777777" w:rsidR="00ED7E7C" w:rsidRPr="005C7B52" w:rsidRDefault="00ED7E7C" w:rsidP="00B42722">
            <w:pPr>
              <w:spacing w:before="120" w:after="120"/>
              <w:jc w:val="center"/>
              <w:textAlignment w:val="baseline"/>
              <w:rPr>
                <w:sz w:val="22"/>
                <w:szCs w:val="22"/>
              </w:rPr>
            </w:pPr>
            <w:r w:rsidRPr="005C7B52">
              <w:rPr>
                <w:bCs/>
                <w:kern w:val="24"/>
                <w:sz w:val="22"/>
                <w:szCs w:val="22"/>
              </w:rPr>
              <w:t>12-1/4’’</w:t>
            </w:r>
          </w:p>
          <w:p w14:paraId="5D37DE8C" w14:textId="77777777" w:rsidR="00ED7E7C" w:rsidRPr="005C7B52" w:rsidRDefault="00ED7E7C" w:rsidP="00B42722">
            <w:pPr>
              <w:spacing w:before="120" w:after="120"/>
              <w:jc w:val="center"/>
              <w:textAlignment w:val="baseline"/>
              <w:rPr>
                <w:sz w:val="22"/>
                <w:szCs w:val="22"/>
              </w:rPr>
            </w:pPr>
            <w:r w:rsidRPr="005C7B52">
              <w:rPr>
                <w:bCs/>
                <w:kern w:val="24"/>
                <w:sz w:val="22"/>
                <w:szCs w:val="22"/>
              </w:rPr>
              <w:t>-</w:t>
            </w:r>
          </w:p>
          <w:p w14:paraId="43618BC8" w14:textId="77777777" w:rsidR="00ED7E7C" w:rsidRPr="005C7B52" w:rsidRDefault="00ED7E7C" w:rsidP="00B42722">
            <w:pPr>
              <w:spacing w:before="120" w:after="120"/>
              <w:jc w:val="center"/>
              <w:textAlignment w:val="baseline"/>
              <w:rPr>
                <w:sz w:val="22"/>
                <w:szCs w:val="22"/>
              </w:rPr>
            </w:pPr>
            <w:r w:rsidRPr="005C7B52">
              <w:rPr>
                <w:bCs/>
                <w:kern w:val="24"/>
                <w:sz w:val="22"/>
                <w:szCs w:val="22"/>
              </w:rPr>
              <w:t>9-5/8’’</w:t>
            </w:r>
          </w:p>
        </w:tc>
        <w:tc>
          <w:tcPr>
            <w:tcW w:w="1088" w:type="dxa"/>
            <w:vMerge w:val="restart"/>
            <w:tcMar>
              <w:top w:w="15" w:type="dxa"/>
              <w:left w:w="107" w:type="dxa"/>
              <w:bottom w:w="0" w:type="dxa"/>
              <w:right w:w="107" w:type="dxa"/>
            </w:tcMar>
            <w:vAlign w:val="center"/>
            <w:hideMark/>
          </w:tcPr>
          <w:p w14:paraId="103C5937" w14:textId="77777777" w:rsidR="00ED7E7C" w:rsidRPr="005C7B52" w:rsidRDefault="00ED7E7C" w:rsidP="00B42722">
            <w:pPr>
              <w:overflowPunct w:val="0"/>
              <w:spacing w:before="120" w:after="120"/>
              <w:jc w:val="center"/>
              <w:textAlignment w:val="baseline"/>
              <w:rPr>
                <w:sz w:val="22"/>
                <w:szCs w:val="22"/>
              </w:rPr>
            </w:pPr>
            <w:r w:rsidRPr="005C7B52">
              <w:rPr>
                <w:kern w:val="24"/>
                <w:sz w:val="22"/>
                <w:szCs w:val="22"/>
              </w:rPr>
              <w:t>2,350-4,590</w:t>
            </w:r>
          </w:p>
        </w:tc>
        <w:tc>
          <w:tcPr>
            <w:tcW w:w="1588" w:type="dxa"/>
            <w:tcMar>
              <w:top w:w="15" w:type="dxa"/>
              <w:left w:w="108" w:type="dxa"/>
              <w:bottom w:w="0" w:type="dxa"/>
              <w:right w:w="108" w:type="dxa"/>
            </w:tcMar>
            <w:vAlign w:val="center"/>
            <w:hideMark/>
          </w:tcPr>
          <w:p w14:paraId="7637597C" w14:textId="77777777" w:rsidR="00ED7E7C" w:rsidRPr="005C7B52" w:rsidRDefault="00ED7E7C" w:rsidP="00B42722">
            <w:pPr>
              <w:spacing w:before="120" w:after="120"/>
              <w:jc w:val="center"/>
              <w:textAlignment w:val="baseline"/>
              <w:rPr>
                <w:sz w:val="22"/>
                <w:szCs w:val="22"/>
              </w:rPr>
            </w:pPr>
            <w:r w:rsidRPr="005C7B52">
              <w:rPr>
                <w:kern w:val="24"/>
                <w:sz w:val="22"/>
                <w:szCs w:val="22"/>
              </w:rPr>
              <w:t>150-200 inside previous shoe</w:t>
            </w:r>
          </w:p>
        </w:tc>
        <w:tc>
          <w:tcPr>
            <w:tcW w:w="984" w:type="dxa"/>
            <w:tcMar>
              <w:top w:w="15" w:type="dxa"/>
              <w:left w:w="108" w:type="dxa"/>
              <w:bottom w:w="0" w:type="dxa"/>
              <w:right w:w="108" w:type="dxa"/>
            </w:tcMar>
            <w:vAlign w:val="center"/>
            <w:hideMark/>
          </w:tcPr>
          <w:p w14:paraId="4470E754" w14:textId="77777777" w:rsidR="00ED7E7C" w:rsidRPr="005C7B52" w:rsidRDefault="00ED7E7C" w:rsidP="00B42722">
            <w:pPr>
              <w:spacing w:before="120" w:after="120"/>
              <w:jc w:val="center"/>
              <w:textAlignment w:val="baseline"/>
              <w:rPr>
                <w:sz w:val="22"/>
                <w:szCs w:val="22"/>
              </w:rPr>
            </w:pPr>
            <w:r w:rsidRPr="005C7B52">
              <w:rPr>
                <w:kern w:val="24"/>
                <w:sz w:val="22"/>
                <w:szCs w:val="22"/>
              </w:rPr>
              <w:t>Top tail</w:t>
            </w:r>
          </w:p>
        </w:tc>
        <w:tc>
          <w:tcPr>
            <w:tcW w:w="919" w:type="dxa"/>
            <w:tcMar>
              <w:top w:w="15" w:type="dxa"/>
              <w:left w:w="108" w:type="dxa"/>
              <w:bottom w:w="0" w:type="dxa"/>
              <w:right w:w="108" w:type="dxa"/>
            </w:tcMar>
            <w:vAlign w:val="center"/>
            <w:hideMark/>
          </w:tcPr>
          <w:p w14:paraId="3A674FF7" w14:textId="77777777" w:rsidR="00ED7E7C" w:rsidRPr="005C7B52" w:rsidRDefault="00ED7E7C" w:rsidP="00B42722">
            <w:pPr>
              <w:spacing w:before="120" w:after="120"/>
              <w:jc w:val="center"/>
              <w:textAlignment w:val="baseline"/>
              <w:rPr>
                <w:sz w:val="22"/>
                <w:szCs w:val="22"/>
              </w:rPr>
            </w:pPr>
            <w:r w:rsidRPr="005C7B52">
              <w:rPr>
                <w:kern w:val="24"/>
                <w:sz w:val="22"/>
                <w:szCs w:val="22"/>
              </w:rPr>
              <w:t>12.8</w:t>
            </w:r>
          </w:p>
        </w:tc>
        <w:tc>
          <w:tcPr>
            <w:tcW w:w="1808" w:type="dxa"/>
            <w:tcMar>
              <w:top w:w="15" w:type="dxa"/>
              <w:left w:w="108" w:type="dxa"/>
              <w:bottom w:w="0" w:type="dxa"/>
              <w:right w:w="108" w:type="dxa"/>
            </w:tcMar>
            <w:vAlign w:val="center"/>
            <w:hideMark/>
          </w:tcPr>
          <w:p w14:paraId="28739764" w14:textId="77777777" w:rsidR="00ED7E7C" w:rsidRPr="005C7B52" w:rsidRDefault="00ED7E7C" w:rsidP="00B42722">
            <w:pPr>
              <w:spacing w:before="120" w:after="120"/>
              <w:jc w:val="center"/>
              <w:textAlignment w:val="baseline"/>
              <w:rPr>
                <w:sz w:val="22"/>
                <w:szCs w:val="22"/>
              </w:rPr>
            </w:pPr>
            <w:r w:rsidRPr="005C7B52">
              <w:rPr>
                <w:kern w:val="24"/>
                <w:sz w:val="22"/>
                <w:szCs w:val="22"/>
              </w:rPr>
              <w:t>Lead</w:t>
            </w:r>
          </w:p>
          <w:p w14:paraId="758396F0" w14:textId="77777777" w:rsidR="00ED7E7C" w:rsidRPr="005C7B52" w:rsidRDefault="00ED7E7C" w:rsidP="00B42722">
            <w:pPr>
              <w:spacing w:before="120" w:after="120"/>
              <w:jc w:val="center"/>
              <w:textAlignment w:val="baseline"/>
              <w:rPr>
                <w:sz w:val="22"/>
                <w:szCs w:val="22"/>
              </w:rPr>
            </w:pPr>
            <w:r w:rsidRPr="005C7B52">
              <w:rPr>
                <w:kern w:val="24"/>
                <w:sz w:val="22"/>
                <w:szCs w:val="22"/>
              </w:rPr>
              <w:t>Blended/LW cement</w:t>
            </w:r>
          </w:p>
        </w:tc>
        <w:tc>
          <w:tcPr>
            <w:tcW w:w="1969" w:type="dxa"/>
            <w:vMerge w:val="restart"/>
            <w:tcMar>
              <w:top w:w="15" w:type="dxa"/>
              <w:left w:w="108" w:type="dxa"/>
              <w:bottom w:w="0" w:type="dxa"/>
              <w:right w:w="108" w:type="dxa"/>
            </w:tcMar>
            <w:vAlign w:val="center"/>
            <w:hideMark/>
          </w:tcPr>
          <w:p w14:paraId="54427D8E" w14:textId="77777777" w:rsidR="00ED7E7C" w:rsidRPr="005C7B52" w:rsidRDefault="00ED7E7C" w:rsidP="00B42722">
            <w:pPr>
              <w:spacing w:before="120" w:after="120"/>
              <w:jc w:val="both"/>
              <w:textAlignment w:val="baseline"/>
              <w:rPr>
                <w:sz w:val="22"/>
                <w:szCs w:val="22"/>
              </w:rPr>
            </w:pPr>
            <w:r w:rsidRPr="005C7B52">
              <w:rPr>
                <w:kern w:val="24"/>
                <w:sz w:val="22"/>
                <w:szCs w:val="22"/>
              </w:rPr>
              <w:t>Excess: 25% in OH or 10% Caliper.</w:t>
            </w:r>
          </w:p>
        </w:tc>
      </w:tr>
      <w:tr w:rsidR="00ED7E7C" w:rsidRPr="005C7B52" w14:paraId="4FD98C48" w14:textId="77777777" w:rsidTr="00B42722">
        <w:trPr>
          <w:trHeight w:val="602"/>
          <w:jc w:val="center"/>
        </w:trPr>
        <w:tc>
          <w:tcPr>
            <w:tcW w:w="1220" w:type="dxa"/>
            <w:vMerge/>
            <w:vAlign w:val="center"/>
            <w:hideMark/>
          </w:tcPr>
          <w:p w14:paraId="0C44A27A" w14:textId="77777777" w:rsidR="00ED7E7C" w:rsidRPr="005C7B52" w:rsidRDefault="00ED7E7C" w:rsidP="00B42722">
            <w:pPr>
              <w:spacing w:before="120" w:after="120"/>
              <w:rPr>
                <w:sz w:val="22"/>
                <w:szCs w:val="22"/>
              </w:rPr>
            </w:pPr>
          </w:p>
        </w:tc>
        <w:tc>
          <w:tcPr>
            <w:tcW w:w="1088" w:type="dxa"/>
            <w:vMerge/>
            <w:vAlign w:val="center"/>
            <w:hideMark/>
          </w:tcPr>
          <w:p w14:paraId="4019CCA8" w14:textId="77777777" w:rsidR="00ED7E7C" w:rsidRPr="005C7B52" w:rsidRDefault="00ED7E7C" w:rsidP="00B42722">
            <w:pPr>
              <w:spacing w:before="120" w:after="120"/>
              <w:rPr>
                <w:sz w:val="22"/>
                <w:szCs w:val="22"/>
              </w:rPr>
            </w:pPr>
          </w:p>
        </w:tc>
        <w:tc>
          <w:tcPr>
            <w:tcW w:w="1588" w:type="dxa"/>
            <w:tcMar>
              <w:top w:w="15" w:type="dxa"/>
              <w:left w:w="108" w:type="dxa"/>
              <w:bottom w:w="0" w:type="dxa"/>
              <w:right w:w="108" w:type="dxa"/>
            </w:tcMar>
            <w:vAlign w:val="center"/>
            <w:hideMark/>
          </w:tcPr>
          <w:p w14:paraId="38CD148F" w14:textId="77777777" w:rsidR="00ED7E7C" w:rsidRPr="005C7B52" w:rsidRDefault="00ED7E7C" w:rsidP="00B42722">
            <w:pPr>
              <w:spacing w:before="120" w:after="120"/>
              <w:jc w:val="center"/>
              <w:textAlignment w:val="baseline"/>
              <w:rPr>
                <w:sz w:val="22"/>
                <w:szCs w:val="22"/>
              </w:rPr>
            </w:pPr>
            <w:r w:rsidRPr="005C7B52">
              <w:rPr>
                <w:kern w:val="24"/>
                <w:sz w:val="22"/>
                <w:szCs w:val="22"/>
              </w:rPr>
              <w:t>+/- 250 above shoe</w:t>
            </w:r>
          </w:p>
        </w:tc>
        <w:tc>
          <w:tcPr>
            <w:tcW w:w="984" w:type="dxa"/>
            <w:tcMar>
              <w:top w:w="15" w:type="dxa"/>
              <w:left w:w="108" w:type="dxa"/>
              <w:bottom w:w="0" w:type="dxa"/>
              <w:right w:w="108" w:type="dxa"/>
            </w:tcMar>
            <w:vAlign w:val="center"/>
            <w:hideMark/>
          </w:tcPr>
          <w:p w14:paraId="2E9A8F63" w14:textId="77777777" w:rsidR="00ED7E7C" w:rsidRPr="005C7B52" w:rsidRDefault="00ED7E7C" w:rsidP="00B42722">
            <w:pPr>
              <w:spacing w:before="120" w:after="120"/>
              <w:jc w:val="center"/>
              <w:textAlignment w:val="baseline"/>
              <w:rPr>
                <w:sz w:val="22"/>
                <w:szCs w:val="22"/>
              </w:rPr>
            </w:pPr>
            <w:r w:rsidRPr="005C7B52">
              <w:rPr>
                <w:kern w:val="24"/>
                <w:sz w:val="22"/>
                <w:szCs w:val="22"/>
              </w:rPr>
              <w:t>shoe</w:t>
            </w:r>
          </w:p>
        </w:tc>
        <w:tc>
          <w:tcPr>
            <w:tcW w:w="919" w:type="dxa"/>
            <w:tcMar>
              <w:top w:w="15" w:type="dxa"/>
              <w:left w:w="108" w:type="dxa"/>
              <w:bottom w:w="0" w:type="dxa"/>
              <w:right w:w="108" w:type="dxa"/>
            </w:tcMar>
            <w:vAlign w:val="center"/>
            <w:hideMark/>
          </w:tcPr>
          <w:p w14:paraId="7A7B8FD8" w14:textId="77777777" w:rsidR="00ED7E7C" w:rsidRPr="005C7B52" w:rsidRDefault="00ED7E7C" w:rsidP="00B42722">
            <w:pPr>
              <w:spacing w:before="120" w:after="120"/>
              <w:jc w:val="center"/>
              <w:textAlignment w:val="baseline"/>
              <w:rPr>
                <w:sz w:val="22"/>
                <w:szCs w:val="22"/>
              </w:rPr>
            </w:pPr>
            <w:r w:rsidRPr="005C7B52">
              <w:rPr>
                <w:kern w:val="24"/>
                <w:sz w:val="22"/>
                <w:szCs w:val="22"/>
              </w:rPr>
              <w:t>14.5</w:t>
            </w:r>
          </w:p>
        </w:tc>
        <w:tc>
          <w:tcPr>
            <w:tcW w:w="1808" w:type="dxa"/>
            <w:tcMar>
              <w:top w:w="15" w:type="dxa"/>
              <w:left w:w="108" w:type="dxa"/>
              <w:bottom w:w="0" w:type="dxa"/>
              <w:right w:w="108" w:type="dxa"/>
            </w:tcMar>
            <w:vAlign w:val="center"/>
            <w:hideMark/>
          </w:tcPr>
          <w:p w14:paraId="714A4B39" w14:textId="77777777" w:rsidR="00ED7E7C" w:rsidRPr="005C7B52" w:rsidRDefault="00ED7E7C" w:rsidP="00B42722">
            <w:pPr>
              <w:spacing w:before="120" w:after="120"/>
              <w:jc w:val="center"/>
              <w:textAlignment w:val="baseline"/>
              <w:rPr>
                <w:sz w:val="22"/>
                <w:szCs w:val="22"/>
              </w:rPr>
            </w:pPr>
            <w:r w:rsidRPr="005C7B52">
              <w:rPr>
                <w:kern w:val="24"/>
                <w:sz w:val="22"/>
                <w:szCs w:val="22"/>
              </w:rPr>
              <w:t>Tail</w:t>
            </w:r>
          </w:p>
          <w:p w14:paraId="4A34D05A" w14:textId="77777777" w:rsidR="00ED7E7C" w:rsidRPr="005C7B52" w:rsidRDefault="00ED7E7C" w:rsidP="00B42722">
            <w:pPr>
              <w:spacing w:before="120" w:after="120"/>
              <w:jc w:val="center"/>
              <w:textAlignment w:val="baseline"/>
              <w:rPr>
                <w:sz w:val="22"/>
                <w:szCs w:val="22"/>
              </w:rPr>
            </w:pPr>
            <w:r w:rsidRPr="005C7B52">
              <w:rPr>
                <w:kern w:val="24"/>
                <w:sz w:val="22"/>
                <w:szCs w:val="22"/>
              </w:rPr>
              <w:t>Blended/LW cement</w:t>
            </w:r>
          </w:p>
        </w:tc>
        <w:tc>
          <w:tcPr>
            <w:tcW w:w="1969" w:type="dxa"/>
            <w:vMerge/>
            <w:vAlign w:val="center"/>
            <w:hideMark/>
          </w:tcPr>
          <w:p w14:paraId="6729F644" w14:textId="77777777" w:rsidR="00ED7E7C" w:rsidRPr="005C7B52" w:rsidRDefault="00ED7E7C" w:rsidP="00B42722">
            <w:pPr>
              <w:spacing w:before="120" w:after="120"/>
              <w:rPr>
                <w:sz w:val="22"/>
                <w:szCs w:val="22"/>
              </w:rPr>
            </w:pPr>
          </w:p>
        </w:tc>
      </w:tr>
      <w:tr w:rsidR="00ED7E7C" w:rsidRPr="005C7B52" w14:paraId="298EE3C1" w14:textId="77777777" w:rsidTr="00B42722">
        <w:trPr>
          <w:trHeight w:val="677"/>
          <w:jc w:val="center"/>
        </w:trPr>
        <w:tc>
          <w:tcPr>
            <w:tcW w:w="1220" w:type="dxa"/>
            <w:tcMar>
              <w:top w:w="15" w:type="dxa"/>
              <w:left w:w="108" w:type="dxa"/>
              <w:bottom w:w="0" w:type="dxa"/>
              <w:right w:w="108" w:type="dxa"/>
            </w:tcMar>
            <w:vAlign w:val="center"/>
            <w:hideMark/>
          </w:tcPr>
          <w:p w14:paraId="67E7907A" w14:textId="77777777" w:rsidR="00ED7E7C" w:rsidRPr="005C7B52" w:rsidRDefault="00ED7E7C" w:rsidP="00B42722">
            <w:pPr>
              <w:spacing w:before="120" w:after="120"/>
              <w:jc w:val="center"/>
              <w:textAlignment w:val="baseline"/>
              <w:rPr>
                <w:bCs/>
                <w:kern w:val="24"/>
                <w:sz w:val="22"/>
                <w:szCs w:val="22"/>
              </w:rPr>
            </w:pPr>
            <w:r w:rsidRPr="005C7B52">
              <w:rPr>
                <w:bCs/>
                <w:kern w:val="24"/>
                <w:sz w:val="22"/>
                <w:szCs w:val="22"/>
              </w:rPr>
              <w:t>8 ½” – 7” liner</w:t>
            </w:r>
          </w:p>
          <w:p w14:paraId="399E8EDC" w14:textId="77777777" w:rsidR="00ED7E7C" w:rsidRPr="005C7B52" w:rsidRDefault="00ED7E7C" w:rsidP="00B42722">
            <w:pPr>
              <w:spacing w:before="120" w:after="120"/>
              <w:jc w:val="center"/>
              <w:textAlignment w:val="baseline"/>
              <w:rPr>
                <w:sz w:val="22"/>
                <w:szCs w:val="22"/>
              </w:rPr>
            </w:pPr>
            <w:r w:rsidRPr="005C7B52">
              <w:rPr>
                <w:bCs/>
                <w:kern w:val="24"/>
                <w:sz w:val="22"/>
                <w:szCs w:val="22"/>
              </w:rPr>
              <w:t>(DHN-1P only)</w:t>
            </w:r>
          </w:p>
        </w:tc>
        <w:tc>
          <w:tcPr>
            <w:tcW w:w="1088" w:type="dxa"/>
            <w:tcMar>
              <w:top w:w="15" w:type="dxa"/>
              <w:left w:w="107" w:type="dxa"/>
              <w:bottom w:w="0" w:type="dxa"/>
              <w:right w:w="107" w:type="dxa"/>
            </w:tcMar>
            <w:vAlign w:val="center"/>
            <w:hideMark/>
          </w:tcPr>
          <w:p w14:paraId="12DB4F0A" w14:textId="77777777" w:rsidR="00ED7E7C" w:rsidRPr="005C7B52" w:rsidRDefault="00ED7E7C" w:rsidP="00B42722">
            <w:pPr>
              <w:overflowPunct w:val="0"/>
              <w:spacing w:before="120" w:after="120"/>
              <w:jc w:val="center"/>
              <w:textAlignment w:val="baseline"/>
              <w:rPr>
                <w:sz w:val="22"/>
                <w:szCs w:val="22"/>
              </w:rPr>
            </w:pPr>
            <w:r w:rsidRPr="005C7B52">
              <w:rPr>
                <w:kern w:val="24"/>
                <w:sz w:val="22"/>
                <w:szCs w:val="22"/>
              </w:rPr>
              <w:t>4,250</w:t>
            </w:r>
          </w:p>
        </w:tc>
        <w:tc>
          <w:tcPr>
            <w:tcW w:w="1588" w:type="dxa"/>
            <w:tcMar>
              <w:top w:w="15" w:type="dxa"/>
              <w:left w:w="108" w:type="dxa"/>
              <w:bottom w:w="0" w:type="dxa"/>
              <w:right w:w="108" w:type="dxa"/>
            </w:tcMar>
            <w:vAlign w:val="center"/>
            <w:hideMark/>
          </w:tcPr>
          <w:p w14:paraId="0273E031" w14:textId="77777777" w:rsidR="00ED7E7C" w:rsidRPr="005C7B52" w:rsidRDefault="00ED7E7C" w:rsidP="00B42722">
            <w:pPr>
              <w:spacing w:before="120" w:after="120"/>
              <w:jc w:val="center"/>
              <w:textAlignment w:val="baseline"/>
              <w:rPr>
                <w:sz w:val="22"/>
                <w:szCs w:val="22"/>
              </w:rPr>
            </w:pPr>
            <w:r w:rsidRPr="005C7B52">
              <w:rPr>
                <w:kern w:val="24"/>
                <w:sz w:val="22"/>
                <w:szCs w:val="22"/>
              </w:rPr>
              <w:t>Top of Liner</w:t>
            </w:r>
          </w:p>
        </w:tc>
        <w:tc>
          <w:tcPr>
            <w:tcW w:w="984" w:type="dxa"/>
            <w:tcMar>
              <w:top w:w="15" w:type="dxa"/>
              <w:left w:w="108" w:type="dxa"/>
              <w:bottom w:w="0" w:type="dxa"/>
              <w:right w:w="108" w:type="dxa"/>
            </w:tcMar>
            <w:vAlign w:val="center"/>
            <w:hideMark/>
          </w:tcPr>
          <w:p w14:paraId="326C7C10" w14:textId="77777777" w:rsidR="00ED7E7C" w:rsidRPr="005C7B52" w:rsidRDefault="00ED7E7C" w:rsidP="00B42722">
            <w:pPr>
              <w:spacing w:before="120" w:after="120"/>
              <w:jc w:val="center"/>
              <w:textAlignment w:val="baseline"/>
              <w:rPr>
                <w:sz w:val="22"/>
                <w:szCs w:val="22"/>
              </w:rPr>
            </w:pPr>
            <w:r w:rsidRPr="005C7B52">
              <w:rPr>
                <w:kern w:val="24"/>
                <w:sz w:val="22"/>
                <w:szCs w:val="22"/>
              </w:rPr>
              <w:t>Liner shoe</w:t>
            </w:r>
          </w:p>
        </w:tc>
        <w:tc>
          <w:tcPr>
            <w:tcW w:w="919" w:type="dxa"/>
            <w:tcMar>
              <w:top w:w="15" w:type="dxa"/>
              <w:left w:w="108" w:type="dxa"/>
              <w:bottom w:w="0" w:type="dxa"/>
              <w:right w:w="108" w:type="dxa"/>
            </w:tcMar>
            <w:vAlign w:val="center"/>
            <w:hideMark/>
          </w:tcPr>
          <w:p w14:paraId="06E03781" w14:textId="77777777" w:rsidR="00ED7E7C" w:rsidRPr="005C7B52" w:rsidRDefault="00ED7E7C" w:rsidP="00B42722">
            <w:pPr>
              <w:spacing w:before="120" w:after="120"/>
              <w:jc w:val="center"/>
              <w:textAlignment w:val="baseline"/>
              <w:rPr>
                <w:sz w:val="22"/>
                <w:szCs w:val="22"/>
              </w:rPr>
            </w:pPr>
            <w:r w:rsidRPr="005C7B52">
              <w:rPr>
                <w:kern w:val="24"/>
                <w:sz w:val="22"/>
                <w:szCs w:val="22"/>
              </w:rPr>
              <w:t>14.5</w:t>
            </w:r>
          </w:p>
        </w:tc>
        <w:tc>
          <w:tcPr>
            <w:tcW w:w="1808" w:type="dxa"/>
            <w:tcMar>
              <w:top w:w="15" w:type="dxa"/>
              <w:left w:w="108" w:type="dxa"/>
              <w:bottom w:w="0" w:type="dxa"/>
              <w:right w:w="108" w:type="dxa"/>
            </w:tcMar>
            <w:vAlign w:val="center"/>
            <w:hideMark/>
          </w:tcPr>
          <w:p w14:paraId="62BDF121" w14:textId="77777777" w:rsidR="00ED7E7C" w:rsidRPr="005C7B52" w:rsidRDefault="00ED7E7C" w:rsidP="00B42722">
            <w:pPr>
              <w:spacing w:before="120" w:after="120"/>
              <w:jc w:val="center"/>
              <w:textAlignment w:val="baseline"/>
              <w:rPr>
                <w:sz w:val="22"/>
                <w:szCs w:val="22"/>
              </w:rPr>
            </w:pPr>
            <w:r w:rsidRPr="005C7B52">
              <w:rPr>
                <w:kern w:val="24"/>
                <w:sz w:val="22"/>
                <w:szCs w:val="22"/>
              </w:rPr>
              <w:t>Single Blended/LW cement</w:t>
            </w:r>
          </w:p>
        </w:tc>
        <w:tc>
          <w:tcPr>
            <w:tcW w:w="1969" w:type="dxa"/>
            <w:tcMar>
              <w:top w:w="15" w:type="dxa"/>
              <w:left w:w="108" w:type="dxa"/>
              <w:bottom w:w="0" w:type="dxa"/>
              <w:right w:w="108" w:type="dxa"/>
            </w:tcMar>
            <w:vAlign w:val="center"/>
            <w:hideMark/>
          </w:tcPr>
          <w:p w14:paraId="2BD871B4" w14:textId="77777777" w:rsidR="00ED7E7C" w:rsidRPr="005C7B52" w:rsidRDefault="00ED7E7C" w:rsidP="00B42722">
            <w:pPr>
              <w:spacing w:before="120" w:after="120"/>
              <w:textAlignment w:val="baseline"/>
              <w:rPr>
                <w:sz w:val="22"/>
                <w:szCs w:val="22"/>
              </w:rPr>
            </w:pPr>
            <w:r w:rsidRPr="005C7B52">
              <w:rPr>
                <w:kern w:val="24"/>
                <w:sz w:val="22"/>
                <w:szCs w:val="22"/>
              </w:rPr>
              <w:t>Excess: 25% in OH or 10% Caliper. </w:t>
            </w:r>
          </w:p>
        </w:tc>
      </w:tr>
    </w:tbl>
    <w:p w14:paraId="69C42306" w14:textId="77777777" w:rsidR="00ED7E7C" w:rsidRPr="005C7B52" w:rsidRDefault="00ED7E7C" w:rsidP="00ED7E7C">
      <w:pPr>
        <w:spacing w:before="120" w:after="120" w:line="276" w:lineRule="auto"/>
        <w:jc w:val="center"/>
        <w:rPr>
          <w:i/>
          <w:sz w:val="24"/>
          <w:szCs w:val="24"/>
        </w:rPr>
      </w:pPr>
      <w:r w:rsidRPr="005C7B52">
        <w:rPr>
          <w:i/>
          <w:sz w:val="24"/>
          <w:szCs w:val="24"/>
        </w:rPr>
        <w:t>Figure 10: Cementing Program</w:t>
      </w:r>
    </w:p>
    <w:p w14:paraId="24809B10" w14:textId="77777777" w:rsidR="00ED7E7C" w:rsidRDefault="00ED7E7C" w:rsidP="00ED7E7C">
      <w:pPr>
        <w:spacing w:before="120" w:after="120"/>
      </w:pPr>
    </w:p>
    <w:p w14:paraId="74C96E48" w14:textId="77777777" w:rsidR="00ED7E7C" w:rsidRDefault="00ED7E7C" w:rsidP="00ED7E7C">
      <w:pPr>
        <w:spacing w:before="120" w:after="120"/>
      </w:pPr>
    </w:p>
    <w:p w14:paraId="6E98A635" w14:textId="77777777" w:rsidR="00ED7E7C" w:rsidRDefault="00ED7E7C" w:rsidP="00ED7E7C">
      <w:pPr>
        <w:spacing w:before="120" w:after="120"/>
      </w:pPr>
    </w:p>
    <w:p w14:paraId="712D2860" w14:textId="77777777" w:rsidR="00ED7E7C" w:rsidRDefault="00ED7E7C" w:rsidP="00ED7E7C">
      <w:pPr>
        <w:spacing w:before="120" w:after="120"/>
      </w:pPr>
    </w:p>
    <w:p w14:paraId="6C72E515" w14:textId="77777777" w:rsidR="00ED7E7C" w:rsidRDefault="00ED7E7C" w:rsidP="00ED7E7C">
      <w:pPr>
        <w:spacing w:before="120" w:after="120"/>
      </w:pPr>
    </w:p>
    <w:p w14:paraId="0ECB3A5D" w14:textId="77777777" w:rsidR="00ED7E7C" w:rsidRDefault="00ED7E7C" w:rsidP="00ED7E7C">
      <w:pPr>
        <w:spacing w:before="120" w:after="120"/>
      </w:pPr>
    </w:p>
    <w:p w14:paraId="258AAC45" w14:textId="77777777" w:rsidR="00ED7E7C" w:rsidRDefault="00ED7E7C" w:rsidP="00ED7E7C">
      <w:pPr>
        <w:spacing w:before="120" w:after="120"/>
      </w:pPr>
    </w:p>
    <w:p w14:paraId="53FFAC88" w14:textId="77777777" w:rsidR="00ED7E7C" w:rsidRDefault="00ED7E7C" w:rsidP="00ED7E7C">
      <w:pPr>
        <w:spacing w:before="120" w:after="120"/>
      </w:pPr>
    </w:p>
    <w:p w14:paraId="128AB29A" w14:textId="77777777" w:rsidR="00ED7E7C" w:rsidRDefault="00ED7E7C" w:rsidP="00ED7E7C">
      <w:pPr>
        <w:spacing w:before="120" w:after="120"/>
      </w:pPr>
    </w:p>
    <w:p w14:paraId="6DF28593" w14:textId="77777777" w:rsidR="00ED7E7C" w:rsidRDefault="00ED7E7C" w:rsidP="00ED7E7C">
      <w:pPr>
        <w:spacing w:before="120" w:after="120"/>
      </w:pPr>
    </w:p>
    <w:p w14:paraId="0BFB4B1F" w14:textId="77777777" w:rsidR="00ED7E7C" w:rsidRDefault="00ED7E7C" w:rsidP="00ED7E7C">
      <w:pPr>
        <w:spacing w:before="120" w:after="120"/>
      </w:pPr>
    </w:p>
    <w:p w14:paraId="427D9B56" w14:textId="77777777" w:rsidR="00ED7E7C" w:rsidRPr="005C7B52" w:rsidRDefault="00ED7E7C" w:rsidP="00ED7E7C">
      <w:pPr>
        <w:pStyle w:val="ListParagraph"/>
        <w:numPr>
          <w:ilvl w:val="0"/>
          <w:numId w:val="40"/>
        </w:numPr>
        <w:spacing w:before="120" w:after="120" w:line="276" w:lineRule="auto"/>
        <w:ind w:left="540" w:hanging="540"/>
        <w:contextualSpacing w:val="0"/>
        <w:rPr>
          <w:b/>
          <w:bCs/>
          <w:sz w:val="24"/>
          <w:szCs w:val="24"/>
        </w:rPr>
      </w:pPr>
      <w:r w:rsidRPr="005C7B52">
        <w:rPr>
          <w:b/>
          <w:bCs/>
          <w:sz w:val="24"/>
          <w:szCs w:val="24"/>
        </w:rPr>
        <w:lastRenderedPageBreak/>
        <w:t>Bit Program</w:t>
      </w:r>
    </w:p>
    <w:tbl>
      <w:tblPr>
        <w:tblW w:w="0" w:type="auto"/>
        <w:jc w:val="center"/>
        <w:tblLayout w:type="fixed"/>
        <w:tblLook w:val="04A0" w:firstRow="1" w:lastRow="0" w:firstColumn="1" w:lastColumn="0" w:noHBand="0" w:noVBand="1"/>
      </w:tblPr>
      <w:tblGrid>
        <w:gridCol w:w="1123"/>
        <w:gridCol w:w="1749"/>
        <w:gridCol w:w="1507"/>
        <w:gridCol w:w="567"/>
        <w:gridCol w:w="1015"/>
        <w:gridCol w:w="984"/>
        <w:gridCol w:w="1021"/>
        <w:gridCol w:w="720"/>
        <w:gridCol w:w="890"/>
      </w:tblGrid>
      <w:tr w:rsidR="00ED7E7C" w:rsidRPr="005C7B52" w14:paraId="3A75711E" w14:textId="77777777" w:rsidTr="00B42722">
        <w:trPr>
          <w:trHeight w:val="432"/>
          <w:jc w:val="center"/>
        </w:trPr>
        <w:tc>
          <w:tcPr>
            <w:tcW w:w="1123" w:type="dxa"/>
            <w:vMerge w:val="restart"/>
            <w:tcBorders>
              <w:top w:val="single" w:sz="8" w:space="0" w:color="auto"/>
              <w:left w:val="single" w:sz="8" w:space="0" w:color="auto"/>
              <w:bottom w:val="single" w:sz="4" w:space="0" w:color="auto"/>
              <w:right w:val="single" w:sz="4" w:space="0" w:color="auto"/>
            </w:tcBorders>
            <w:vAlign w:val="center"/>
            <w:hideMark/>
          </w:tcPr>
          <w:p w14:paraId="67BCF91F" w14:textId="77777777" w:rsidR="00ED7E7C" w:rsidRPr="005C7B52" w:rsidRDefault="00ED7E7C" w:rsidP="00B42722">
            <w:pPr>
              <w:spacing w:before="120" w:after="120"/>
              <w:ind w:left="-118" w:right="-103"/>
              <w:contextualSpacing/>
              <w:jc w:val="center"/>
              <w:rPr>
                <w:b/>
                <w:bCs/>
                <w:sz w:val="22"/>
                <w:szCs w:val="22"/>
              </w:rPr>
            </w:pPr>
            <w:r w:rsidRPr="005C7B52">
              <w:rPr>
                <w:b/>
                <w:sz w:val="22"/>
                <w:szCs w:val="22"/>
              </w:rPr>
              <w:t>Hole size (in)</w:t>
            </w:r>
          </w:p>
        </w:tc>
        <w:tc>
          <w:tcPr>
            <w:tcW w:w="1749" w:type="dxa"/>
            <w:vMerge w:val="restart"/>
            <w:tcBorders>
              <w:top w:val="single" w:sz="8" w:space="0" w:color="auto"/>
              <w:left w:val="single" w:sz="4" w:space="0" w:color="auto"/>
              <w:bottom w:val="single" w:sz="4" w:space="0" w:color="auto"/>
              <w:right w:val="single" w:sz="4" w:space="0" w:color="auto"/>
            </w:tcBorders>
            <w:vAlign w:val="center"/>
            <w:hideMark/>
          </w:tcPr>
          <w:p w14:paraId="57AE1405" w14:textId="77777777" w:rsidR="00ED7E7C" w:rsidRPr="005C7B52" w:rsidRDefault="00ED7E7C" w:rsidP="00B42722">
            <w:pPr>
              <w:spacing w:before="120" w:after="120"/>
              <w:ind w:left="-113" w:right="-97"/>
              <w:contextualSpacing/>
              <w:jc w:val="center"/>
              <w:rPr>
                <w:b/>
                <w:bCs/>
                <w:sz w:val="22"/>
                <w:szCs w:val="22"/>
              </w:rPr>
            </w:pPr>
            <w:r w:rsidRPr="005C7B52">
              <w:rPr>
                <w:b/>
                <w:bCs/>
                <w:sz w:val="22"/>
                <w:szCs w:val="22"/>
              </w:rPr>
              <w:t xml:space="preserve">Bit Type/IADC </w:t>
            </w:r>
          </w:p>
        </w:tc>
        <w:tc>
          <w:tcPr>
            <w:tcW w:w="1507" w:type="dxa"/>
            <w:vMerge w:val="restart"/>
            <w:tcBorders>
              <w:top w:val="single" w:sz="8" w:space="0" w:color="auto"/>
              <w:left w:val="single" w:sz="4" w:space="0" w:color="auto"/>
              <w:bottom w:val="single" w:sz="4" w:space="0" w:color="auto"/>
              <w:right w:val="single" w:sz="4" w:space="0" w:color="auto"/>
            </w:tcBorders>
            <w:vAlign w:val="center"/>
            <w:hideMark/>
          </w:tcPr>
          <w:p w14:paraId="4C42E406" w14:textId="77777777" w:rsidR="00ED7E7C" w:rsidRPr="005C7B52" w:rsidRDefault="00ED7E7C" w:rsidP="00B42722">
            <w:pPr>
              <w:spacing w:before="120" w:after="120"/>
              <w:ind w:left="-119" w:right="-130"/>
              <w:contextualSpacing/>
              <w:jc w:val="center"/>
              <w:rPr>
                <w:b/>
                <w:bCs/>
                <w:sz w:val="22"/>
                <w:szCs w:val="22"/>
              </w:rPr>
            </w:pPr>
            <w:r w:rsidRPr="005C7B52">
              <w:rPr>
                <w:b/>
                <w:bCs/>
                <w:sz w:val="22"/>
                <w:szCs w:val="22"/>
              </w:rPr>
              <w:t>Nozzle</w:t>
            </w:r>
          </w:p>
          <w:p w14:paraId="3D329CB6" w14:textId="77777777" w:rsidR="00ED7E7C" w:rsidRPr="005C7B52" w:rsidRDefault="00ED7E7C" w:rsidP="00B42722">
            <w:pPr>
              <w:spacing w:before="120" w:after="120"/>
              <w:ind w:left="-119" w:right="-130"/>
              <w:contextualSpacing/>
              <w:jc w:val="center"/>
              <w:rPr>
                <w:b/>
                <w:bCs/>
                <w:i/>
                <w:sz w:val="22"/>
                <w:szCs w:val="22"/>
              </w:rPr>
            </w:pPr>
            <w:r w:rsidRPr="005C7B52">
              <w:rPr>
                <w:b/>
                <w:bCs/>
                <w:i/>
                <w:sz w:val="22"/>
                <w:szCs w:val="22"/>
              </w:rPr>
              <w:t>/32”</w:t>
            </w:r>
          </w:p>
        </w:tc>
        <w:tc>
          <w:tcPr>
            <w:tcW w:w="5197" w:type="dxa"/>
            <w:gridSpan w:val="6"/>
            <w:tcBorders>
              <w:top w:val="single" w:sz="8" w:space="0" w:color="auto"/>
              <w:left w:val="nil"/>
              <w:bottom w:val="single" w:sz="4" w:space="0" w:color="auto"/>
              <w:right w:val="single" w:sz="8" w:space="0" w:color="000000"/>
            </w:tcBorders>
            <w:vAlign w:val="center"/>
            <w:hideMark/>
          </w:tcPr>
          <w:p w14:paraId="59B2C67C" w14:textId="77777777" w:rsidR="00ED7E7C" w:rsidRPr="005C7B52" w:rsidRDefault="00ED7E7C" w:rsidP="00B42722">
            <w:pPr>
              <w:spacing w:before="120" w:after="120"/>
              <w:contextualSpacing/>
              <w:jc w:val="center"/>
              <w:rPr>
                <w:b/>
                <w:bCs/>
                <w:sz w:val="22"/>
                <w:szCs w:val="22"/>
              </w:rPr>
            </w:pPr>
            <w:r w:rsidRPr="005C7B52">
              <w:rPr>
                <w:b/>
                <w:bCs/>
                <w:sz w:val="22"/>
                <w:szCs w:val="22"/>
              </w:rPr>
              <w:t>Bit Performance</w:t>
            </w:r>
          </w:p>
        </w:tc>
      </w:tr>
      <w:tr w:rsidR="00ED7E7C" w:rsidRPr="005C7B52" w14:paraId="613A079B" w14:textId="77777777" w:rsidTr="00B42722">
        <w:trPr>
          <w:trHeight w:val="570"/>
          <w:jc w:val="center"/>
        </w:trPr>
        <w:tc>
          <w:tcPr>
            <w:tcW w:w="1123" w:type="dxa"/>
            <w:vMerge/>
            <w:tcBorders>
              <w:top w:val="single" w:sz="8" w:space="0" w:color="auto"/>
              <w:left w:val="single" w:sz="8" w:space="0" w:color="auto"/>
              <w:bottom w:val="single" w:sz="4" w:space="0" w:color="auto"/>
              <w:right w:val="single" w:sz="4" w:space="0" w:color="auto"/>
            </w:tcBorders>
            <w:vAlign w:val="center"/>
            <w:hideMark/>
          </w:tcPr>
          <w:p w14:paraId="46815F38" w14:textId="77777777" w:rsidR="00ED7E7C" w:rsidRPr="005C7B52" w:rsidRDefault="00ED7E7C" w:rsidP="00B42722">
            <w:pPr>
              <w:spacing w:before="120" w:after="120"/>
              <w:ind w:left="-118" w:right="-103"/>
              <w:contextualSpacing/>
              <w:rPr>
                <w:b/>
                <w:bCs/>
                <w:sz w:val="22"/>
                <w:szCs w:val="22"/>
              </w:rPr>
            </w:pPr>
          </w:p>
        </w:tc>
        <w:tc>
          <w:tcPr>
            <w:tcW w:w="1749" w:type="dxa"/>
            <w:vMerge/>
            <w:tcBorders>
              <w:top w:val="single" w:sz="8" w:space="0" w:color="auto"/>
              <w:left w:val="single" w:sz="4" w:space="0" w:color="auto"/>
              <w:bottom w:val="single" w:sz="4" w:space="0" w:color="auto"/>
              <w:right w:val="single" w:sz="4" w:space="0" w:color="auto"/>
            </w:tcBorders>
            <w:vAlign w:val="center"/>
            <w:hideMark/>
          </w:tcPr>
          <w:p w14:paraId="6C2EC095" w14:textId="77777777" w:rsidR="00ED7E7C" w:rsidRPr="005C7B52" w:rsidRDefault="00ED7E7C" w:rsidP="00B42722">
            <w:pPr>
              <w:spacing w:before="120" w:after="120"/>
              <w:ind w:left="-113" w:right="-97"/>
              <w:contextualSpacing/>
              <w:jc w:val="center"/>
              <w:rPr>
                <w:b/>
                <w:bCs/>
                <w:sz w:val="22"/>
                <w:szCs w:val="22"/>
              </w:rPr>
            </w:pPr>
          </w:p>
        </w:tc>
        <w:tc>
          <w:tcPr>
            <w:tcW w:w="1507" w:type="dxa"/>
            <w:vMerge/>
            <w:tcBorders>
              <w:top w:val="single" w:sz="8" w:space="0" w:color="auto"/>
              <w:left w:val="single" w:sz="4" w:space="0" w:color="auto"/>
              <w:bottom w:val="single" w:sz="4" w:space="0" w:color="auto"/>
              <w:right w:val="single" w:sz="4" w:space="0" w:color="auto"/>
            </w:tcBorders>
            <w:vAlign w:val="center"/>
            <w:hideMark/>
          </w:tcPr>
          <w:p w14:paraId="589EFAC8" w14:textId="77777777" w:rsidR="00ED7E7C" w:rsidRPr="005C7B52" w:rsidRDefault="00ED7E7C" w:rsidP="00B42722">
            <w:pPr>
              <w:spacing w:before="120" w:after="120"/>
              <w:ind w:left="-119" w:right="-130"/>
              <w:contextualSpacing/>
              <w:jc w:val="center"/>
              <w:rPr>
                <w:b/>
                <w:bCs/>
                <w:sz w:val="22"/>
                <w:szCs w:val="22"/>
              </w:rPr>
            </w:pPr>
          </w:p>
        </w:tc>
        <w:tc>
          <w:tcPr>
            <w:tcW w:w="567" w:type="dxa"/>
            <w:tcBorders>
              <w:top w:val="nil"/>
              <w:left w:val="nil"/>
              <w:bottom w:val="single" w:sz="4" w:space="0" w:color="auto"/>
              <w:right w:val="single" w:sz="4" w:space="0" w:color="auto"/>
            </w:tcBorders>
            <w:vAlign w:val="center"/>
            <w:hideMark/>
          </w:tcPr>
          <w:p w14:paraId="66079ECC" w14:textId="77777777" w:rsidR="00ED7E7C" w:rsidRPr="005C7B52" w:rsidRDefault="00ED7E7C" w:rsidP="00B42722">
            <w:pPr>
              <w:spacing w:before="120" w:after="120"/>
              <w:ind w:left="-86" w:right="-77"/>
              <w:contextualSpacing/>
              <w:jc w:val="center"/>
              <w:rPr>
                <w:b/>
                <w:bCs/>
                <w:i/>
                <w:sz w:val="22"/>
                <w:szCs w:val="22"/>
              </w:rPr>
            </w:pPr>
            <w:r w:rsidRPr="005C7B52">
              <w:rPr>
                <w:b/>
                <w:bCs/>
                <w:i/>
                <w:sz w:val="22"/>
                <w:szCs w:val="22"/>
              </w:rPr>
              <w:t>From</w:t>
            </w:r>
          </w:p>
          <w:p w14:paraId="4D63F7A3" w14:textId="77777777" w:rsidR="00ED7E7C" w:rsidRPr="005C7B52" w:rsidRDefault="00ED7E7C" w:rsidP="00B42722">
            <w:pPr>
              <w:spacing w:before="120" w:after="120"/>
              <w:ind w:left="-86" w:right="-77"/>
              <w:contextualSpacing/>
              <w:jc w:val="center"/>
              <w:rPr>
                <w:b/>
                <w:bCs/>
                <w:i/>
                <w:sz w:val="22"/>
                <w:szCs w:val="22"/>
              </w:rPr>
            </w:pPr>
            <w:r w:rsidRPr="005C7B52">
              <w:rPr>
                <w:b/>
                <w:bCs/>
                <w:i/>
                <w:sz w:val="22"/>
                <w:szCs w:val="22"/>
              </w:rPr>
              <w:t>(m)</w:t>
            </w:r>
          </w:p>
        </w:tc>
        <w:tc>
          <w:tcPr>
            <w:tcW w:w="1015" w:type="dxa"/>
            <w:tcBorders>
              <w:top w:val="nil"/>
              <w:left w:val="nil"/>
              <w:bottom w:val="single" w:sz="4" w:space="0" w:color="auto"/>
              <w:right w:val="single" w:sz="4" w:space="0" w:color="auto"/>
            </w:tcBorders>
            <w:vAlign w:val="center"/>
            <w:hideMark/>
          </w:tcPr>
          <w:p w14:paraId="0F2007E7" w14:textId="77777777" w:rsidR="00ED7E7C" w:rsidRPr="005C7B52" w:rsidRDefault="00ED7E7C" w:rsidP="00B42722">
            <w:pPr>
              <w:spacing w:before="120" w:after="120"/>
              <w:ind w:left="-139" w:right="-114"/>
              <w:contextualSpacing/>
              <w:jc w:val="center"/>
              <w:rPr>
                <w:b/>
                <w:bCs/>
                <w:i/>
                <w:sz w:val="22"/>
                <w:szCs w:val="22"/>
              </w:rPr>
            </w:pPr>
            <w:r w:rsidRPr="005C7B52">
              <w:rPr>
                <w:b/>
                <w:bCs/>
                <w:i/>
                <w:sz w:val="22"/>
                <w:szCs w:val="22"/>
              </w:rPr>
              <w:t>To</w:t>
            </w:r>
          </w:p>
          <w:p w14:paraId="5ADBDAAB" w14:textId="77777777" w:rsidR="00ED7E7C" w:rsidRPr="005C7B52" w:rsidRDefault="00ED7E7C" w:rsidP="00B42722">
            <w:pPr>
              <w:spacing w:before="120" w:after="120"/>
              <w:ind w:left="-139" w:right="-114"/>
              <w:contextualSpacing/>
              <w:jc w:val="center"/>
              <w:rPr>
                <w:b/>
                <w:bCs/>
                <w:i/>
                <w:sz w:val="22"/>
                <w:szCs w:val="22"/>
              </w:rPr>
            </w:pPr>
            <w:r w:rsidRPr="005C7B52">
              <w:rPr>
                <w:b/>
                <w:bCs/>
                <w:i/>
                <w:sz w:val="22"/>
                <w:szCs w:val="22"/>
              </w:rPr>
              <w:t>(m)</w:t>
            </w:r>
          </w:p>
        </w:tc>
        <w:tc>
          <w:tcPr>
            <w:tcW w:w="984" w:type="dxa"/>
            <w:tcBorders>
              <w:top w:val="nil"/>
              <w:left w:val="nil"/>
              <w:bottom w:val="single" w:sz="4" w:space="0" w:color="auto"/>
              <w:right w:val="single" w:sz="4" w:space="0" w:color="auto"/>
            </w:tcBorders>
            <w:vAlign w:val="center"/>
            <w:hideMark/>
          </w:tcPr>
          <w:p w14:paraId="3F60C357" w14:textId="77777777" w:rsidR="00ED7E7C" w:rsidRPr="005C7B52" w:rsidRDefault="00ED7E7C" w:rsidP="00B42722">
            <w:pPr>
              <w:spacing w:before="120" w:after="120"/>
              <w:ind w:left="-102" w:right="-155"/>
              <w:contextualSpacing/>
              <w:jc w:val="center"/>
              <w:rPr>
                <w:b/>
                <w:bCs/>
                <w:i/>
                <w:sz w:val="22"/>
                <w:szCs w:val="22"/>
              </w:rPr>
            </w:pPr>
            <w:r w:rsidRPr="005C7B52">
              <w:rPr>
                <w:b/>
                <w:bCs/>
                <w:i/>
                <w:sz w:val="22"/>
                <w:szCs w:val="22"/>
              </w:rPr>
              <w:t>Interval (m)</w:t>
            </w:r>
          </w:p>
        </w:tc>
        <w:tc>
          <w:tcPr>
            <w:tcW w:w="1021" w:type="dxa"/>
            <w:tcBorders>
              <w:top w:val="nil"/>
              <w:left w:val="nil"/>
              <w:bottom w:val="single" w:sz="4" w:space="0" w:color="auto"/>
              <w:right w:val="single" w:sz="4" w:space="0" w:color="auto"/>
            </w:tcBorders>
            <w:vAlign w:val="center"/>
            <w:hideMark/>
          </w:tcPr>
          <w:p w14:paraId="7E32A5B0" w14:textId="77777777" w:rsidR="00ED7E7C" w:rsidRPr="005C7B52" w:rsidRDefault="00ED7E7C" w:rsidP="00B42722">
            <w:pPr>
              <w:spacing w:before="120" w:after="120"/>
              <w:ind w:left="-61" w:right="-86"/>
              <w:contextualSpacing/>
              <w:jc w:val="center"/>
              <w:rPr>
                <w:b/>
                <w:bCs/>
                <w:i/>
                <w:sz w:val="22"/>
                <w:szCs w:val="22"/>
              </w:rPr>
            </w:pPr>
            <w:r w:rsidRPr="005C7B52">
              <w:rPr>
                <w:b/>
                <w:bCs/>
                <w:i/>
                <w:sz w:val="22"/>
                <w:szCs w:val="22"/>
              </w:rPr>
              <w:t>WOB (kips)</w:t>
            </w:r>
          </w:p>
        </w:tc>
        <w:tc>
          <w:tcPr>
            <w:tcW w:w="720" w:type="dxa"/>
            <w:tcBorders>
              <w:top w:val="nil"/>
              <w:left w:val="nil"/>
              <w:bottom w:val="single" w:sz="4" w:space="0" w:color="auto"/>
              <w:right w:val="single" w:sz="4" w:space="0" w:color="auto"/>
            </w:tcBorders>
            <w:vAlign w:val="center"/>
            <w:hideMark/>
          </w:tcPr>
          <w:p w14:paraId="780B3CE8" w14:textId="77777777" w:rsidR="00ED7E7C" w:rsidRPr="005C7B52" w:rsidRDefault="00ED7E7C" w:rsidP="00B42722">
            <w:pPr>
              <w:spacing w:before="120" w:after="120"/>
              <w:ind w:left="-130" w:right="-108"/>
              <w:contextualSpacing/>
              <w:jc w:val="center"/>
              <w:rPr>
                <w:b/>
                <w:bCs/>
                <w:i/>
                <w:sz w:val="22"/>
                <w:szCs w:val="22"/>
              </w:rPr>
            </w:pPr>
            <w:r w:rsidRPr="005C7B52">
              <w:rPr>
                <w:b/>
                <w:bCs/>
                <w:i/>
                <w:sz w:val="22"/>
                <w:szCs w:val="22"/>
              </w:rPr>
              <w:t>RPM</w:t>
            </w:r>
          </w:p>
        </w:tc>
        <w:tc>
          <w:tcPr>
            <w:tcW w:w="890" w:type="dxa"/>
            <w:tcBorders>
              <w:top w:val="nil"/>
              <w:left w:val="nil"/>
              <w:bottom w:val="single" w:sz="4" w:space="0" w:color="auto"/>
              <w:right w:val="single" w:sz="8" w:space="0" w:color="auto"/>
            </w:tcBorders>
            <w:vAlign w:val="center"/>
            <w:hideMark/>
          </w:tcPr>
          <w:p w14:paraId="622C86BE" w14:textId="77777777" w:rsidR="00ED7E7C" w:rsidRPr="005C7B52" w:rsidRDefault="00ED7E7C" w:rsidP="00B42722">
            <w:pPr>
              <w:spacing w:before="120" w:after="120"/>
              <w:ind w:left="-81" w:right="-109"/>
              <w:contextualSpacing/>
              <w:jc w:val="center"/>
              <w:rPr>
                <w:b/>
                <w:bCs/>
                <w:i/>
                <w:sz w:val="22"/>
                <w:szCs w:val="22"/>
              </w:rPr>
            </w:pPr>
            <w:r w:rsidRPr="005C7B52">
              <w:rPr>
                <w:b/>
                <w:bCs/>
                <w:i/>
                <w:sz w:val="22"/>
                <w:szCs w:val="22"/>
              </w:rPr>
              <w:t>GPM</w:t>
            </w:r>
          </w:p>
        </w:tc>
      </w:tr>
      <w:tr w:rsidR="00ED7E7C" w:rsidRPr="005C7B52" w14:paraId="128796E8" w14:textId="77777777" w:rsidTr="00B42722">
        <w:trPr>
          <w:trHeight w:val="576"/>
          <w:jc w:val="center"/>
        </w:trPr>
        <w:tc>
          <w:tcPr>
            <w:tcW w:w="1123" w:type="dxa"/>
            <w:tcBorders>
              <w:top w:val="nil"/>
              <w:left w:val="single" w:sz="8" w:space="0" w:color="auto"/>
              <w:bottom w:val="single" w:sz="4" w:space="0" w:color="auto"/>
              <w:right w:val="single" w:sz="4" w:space="0" w:color="auto"/>
            </w:tcBorders>
            <w:noWrap/>
            <w:vAlign w:val="center"/>
            <w:hideMark/>
          </w:tcPr>
          <w:p w14:paraId="0A42A452" w14:textId="77777777" w:rsidR="00ED7E7C" w:rsidRPr="005C7B52" w:rsidRDefault="00ED7E7C" w:rsidP="00B42722">
            <w:pPr>
              <w:spacing w:before="120" w:after="120"/>
              <w:ind w:left="-118" w:right="-103"/>
              <w:contextualSpacing/>
              <w:jc w:val="center"/>
              <w:rPr>
                <w:sz w:val="22"/>
                <w:szCs w:val="22"/>
              </w:rPr>
            </w:pPr>
            <w:r w:rsidRPr="005C7B52">
              <w:rPr>
                <w:sz w:val="22"/>
                <w:szCs w:val="22"/>
              </w:rPr>
              <w:t>26</w:t>
            </w:r>
          </w:p>
        </w:tc>
        <w:tc>
          <w:tcPr>
            <w:tcW w:w="1749" w:type="dxa"/>
            <w:tcBorders>
              <w:top w:val="nil"/>
              <w:left w:val="nil"/>
              <w:bottom w:val="single" w:sz="4" w:space="0" w:color="auto"/>
              <w:right w:val="single" w:sz="4" w:space="0" w:color="auto"/>
            </w:tcBorders>
            <w:vAlign w:val="center"/>
            <w:hideMark/>
          </w:tcPr>
          <w:p w14:paraId="39A69D8E" w14:textId="77777777" w:rsidR="00ED7E7C" w:rsidRPr="005C7B52" w:rsidRDefault="00ED7E7C" w:rsidP="00B42722">
            <w:pPr>
              <w:spacing w:before="120" w:after="120"/>
              <w:ind w:left="-113" w:right="-97"/>
              <w:contextualSpacing/>
              <w:jc w:val="center"/>
              <w:rPr>
                <w:sz w:val="22"/>
                <w:szCs w:val="22"/>
              </w:rPr>
            </w:pPr>
            <w:r w:rsidRPr="005C7B52">
              <w:rPr>
                <w:sz w:val="22"/>
                <w:szCs w:val="22"/>
              </w:rPr>
              <w:t>Mill tooth (1.1.5)</w:t>
            </w:r>
          </w:p>
        </w:tc>
        <w:tc>
          <w:tcPr>
            <w:tcW w:w="1507" w:type="dxa"/>
            <w:tcBorders>
              <w:top w:val="nil"/>
              <w:left w:val="nil"/>
              <w:bottom w:val="single" w:sz="4" w:space="0" w:color="auto"/>
              <w:right w:val="single" w:sz="4" w:space="0" w:color="auto"/>
            </w:tcBorders>
            <w:noWrap/>
            <w:vAlign w:val="center"/>
            <w:hideMark/>
          </w:tcPr>
          <w:p w14:paraId="47F71A2A" w14:textId="77777777" w:rsidR="00ED7E7C" w:rsidRPr="005C7B52" w:rsidRDefault="00ED7E7C" w:rsidP="00B42722">
            <w:pPr>
              <w:spacing w:before="120" w:after="120"/>
              <w:ind w:left="-119" w:right="-130"/>
              <w:contextualSpacing/>
              <w:jc w:val="center"/>
              <w:rPr>
                <w:sz w:val="22"/>
                <w:szCs w:val="22"/>
              </w:rPr>
            </w:pPr>
            <w:r w:rsidRPr="005C7B52">
              <w:rPr>
                <w:sz w:val="22"/>
                <w:szCs w:val="22"/>
              </w:rPr>
              <w:t>3x18, 1x22, 3x16</w:t>
            </w:r>
          </w:p>
        </w:tc>
        <w:tc>
          <w:tcPr>
            <w:tcW w:w="567" w:type="dxa"/>
            <w:tcBorders>
              <w:top w:val="nil"/>
              <w:left w:val="nil"/>
              <w:bottom w:val="single" w:sz="4" w:space="0" w:color="auto"/>
              <w:right w:val="single" w:sz="4" w:space="0" w:color="auto"/>
            </w:tcBorders>
            <w:noWrap/>
            <w:vAlign w:val="center"/>
            <w:hideMark/>
          </w:tcPr>
          <w:p w14:paraId="6DB3A555" w14:textId="77777777" w:rsidR="00ED7E7C" w:rsidRPr="005C7B52" w:rsidRDefault="00ED7E7C" w:rsidP="00B42722">
            <w:pPr>
              <w:spacing w:before="120" w:after="120"/>
              <w:ind w:left="-86" w:right="-77"/>
              <w:contextualSpacing/>
              <w:jc w:val="center"/>
              <w:rPr>
                <w:sz w:val="22"/>
                <w:szCs w:val="22"/>
              </w:rPr>
            </w:pPr>
            <w:r w:rsidRPr="005C7B52">
              <w:rPr>
                <w:sz w:val="22"/>
                <w:szCs w:val="22"/>
              </w:rPr>
              <w:t>110</w:t>
            </w:r>
          </w:p>
        </w:tc>
        <w:tc>
          <w:tcPr>
            <w:tcW w:w="1015" w:type="dxa"/>
            <w:tcBorders>
              <w:top w:val="nil"/>
              <w:left w:val="nil"/>
              <w:bottom w:val="single" w:sz="4" w:space="0" w:color="auto"/>
              <w:right w:val="single" w:sz="4" w:space="0" w:color="auto"/>
            </w:tcBorders>
            <w:noWrap/>
            <w:vAlign w:val="center"/>
            <w:hideMark/>
          </w:tcPr>
          <w:p w14:paraId="1FDA932F" w14:textId="77777777" w:rsidR="00ED7E7C" w:rsidRPr="005C7B52" w:rsidRDefault="00ED7E7C" w:rsidP="00B42722">
            <w:pPr>
              <w:spacing w:before="120" w:after="120"/>
              <w:ind w:left="-139" w:right="-114"/>
              <w:contextualSpacing/>
              <w:jc w:val="center"/>
              <w:rPr>
                <w:sz w:val="22"/>
                <w:szCs w:val="22"/>
              </w:rPr>
            </w:pPr>
            <w:r w:rsidRPr="005C7B52">
              <w:rPr>
                <w:sz w:val="22"/>
                <w:szCs w:val="22"/>
              </w:rPr>
              <w:t>500</w:t>
            </w:r>
          </w:p>
        </w:tc>
        <w:tc>
          <w:tcPr>
            <w:tcW w:w="984" w:type="dxa"/>
            <w:tcBorders>
              <w:top w:val="nil"/>
              <w:left w:val="nil"/>
              <w:bottom w:val="single" w:sz="4" w:space="0" w:color="auto"/>
              <w:right w:val="single" w:sz="4" w:space="0" w:color="auto"/>
            </w:tcBorders>
            <w:noWrap/>
            <w:vAlign w:val="center"/>
            <w:hideMark/>
          </w:tcPr>
          <w:p w14:paraId="1F4D3BBB" w14:textId="77777777" w:rsidR="00ED7E7C" w:rsidRPr="005C7B52" w:rsidRDefault="00ED7E7C" w:rsidP="00B42722">
            <w:pPr>
              <w:spacing w:before="120" w:after="120"/>
              <w:ind w:left="-102" w:right="-155"/>
              <w:contextualSpacing/>
              <w:jc w:val="center"/>
              <w:rPr>
                <w:sz w:val="22"/>
                <w:szCs w:val="22"/>
              </w:rPr>
            </w:pPr>
            <w:r w:rsidRPr="005C7B52">
              <w:rPr>
                <w:sz w:val="22"/>
                <w:szCs w:val="22"/>
              </w:rPr>
              <w:t>390</w:t>
            </w:r>
          </w:p>
        </w:tc>
        <w:tc>
          <w:tcPr>
            <w:tcW w:w="1021" w:type="dxa"/>
            <w:tcBorders>
              <w:top w:val="nil"/>
              <w:left w:val="nil"/>
              <w:bottom w:val="single" w:sz="4" w:space="0" w:color="auto"/>
              <w:right w:val="single" w:sz="4" w:space="0" w:color="auto"/>
            </w:tcBorders>
            <w:noWrap/>
            <w:vAlign w:val="center"/>
            <w:hideMark/>
          </w:tcPr>
          <w:p w14:paraId="70F93D9D" w14:textId="77777777" w:rsidR="00ED7E7C" w:rsidRPr="005C7B52" w:rsidRDefault="00ED7E7C" w:rsidP="00B42722">
            <w:pPr>
              <w:spacing w:before="120" w:after="120"/>
              <w:ind w:left="-61" w:right="-86"/>
              <w:contextualSpacing/>
              <w:jc w:val="center"/>
              <w:rPr>
                <w:sz w:val="22"/>
                <w:szCs w:val="22"/>
              </w:rPr>
            </w:pPr>
            <w:r w:rsidRPr="005C7B52">
              <w:rPr>
                <w:sz w:val="22"/>
                <w:szCs w:val="22"/>
              </w:rPr>
              <w:t>5-15</w:t>
            </w:r>
          </w:p>
        </w:tc>
        <w:tc>
          <w:tcPr>
            <w:tcW w:w="720" w:type="dxa"/>
            <w:tcBorders>
              <w:top w:val="nil"/>
              <w:left w:val="nil"/>
              <w:bottom w:val="single" w:sz="4" w:space="0" w:color="auto"/>
              <w:right w:val="single" w:sz="4" w:space="0" w:color="auto"/>
            </w:tcBorders>
            <w:noWrap/>
            <w:vAlign w:val="center"/>
            <w:hideMark/>
          </w:tcPr>
          <w:p w14:paraId="24BD9138" w14:textId="77777777" w:rsidR="00ED7E7C" w:rsidRPr="005C7B52" w:rsidRDefault="00ED7E7C" w:rsidP="00B42722">
            <w:pPr>
              <w:spacing w:before="120" w:after="120"/>
              <w:ind w:left="-130" w:right="-45"/>
              <w:contextualSpacing/>
              <w:jc w:val="center"/>
              <w:rPr>
                <w:sz w:val="22"/>
                <w:szCs w:val="22"/>
              </w:rPr>
            </w:pPr>
            <w:r w:rsidRPr="005C7B52">
              <w:rPr>
                <w:sz w:val="22"/>
                <w:szCs w:val="22"/>
              </w:rPr>
              <w:t>80- 100</w:t>
            </w:r>
          </w:p>
        </w:tc>
        <w:tc>
          <w:tcPr>
            <w:tcW w:w="890" w:type="dxa"/>
            <w:tcBorders>
              <w:top w:val="nil"/>
              <w:left w:val="nil"/>
              <w:bottom w:val="single" w:sz="4" w:space="0" w:color="auto"/>
              <w:right w:val="single" w:sz="8" w:space="0" w:color="auto"/>
            </w:tcBorders>
            <w:vAlign w:val="center"/>
            <w:hideMark/>
          </w:tcPr>
          <w:p w14:paraId="1778DB73" w14:textId="77777777" w:rsidR="00ED7E7C" w:rsidRPr="005C7B52" w:rsidRDefault="00ED7E7C" w:rsidP="00B42722">
            <w:pPr>
              <w:spacing w:before="120" w:after="120"/>
              <w:ind w:left="-81" w:right="-89"/>
              <w:contextualSpacing/>
              <w:jc w:val="center"/>
              <w:rPr>
                <w:sz w:val="22"/>
                <w:szCs w:val="22"/>
              </w:rPr>
            </w:pPr>
            <w:r w:rsidRPr="005C7B52">
              <w:rPr>
                <w:sz w:val="22"/>
                <w:szCs w:val="22"/>
              </w:rPr>
              <w:t>500-950</w:t>
            </w:r>
          </w:p>
        </w:tc>
      </w:tr>
      <w:tr w:rsidR="00ED7E7C" w:rsidRPr="005C7B52" w14:paraId="7C3662B8" w14:textId="77777777" w:rsidTr="00B42722">
        <w:trPr>
          <w:trHeight w:val="432"/>
          <w:jc w:val="center"/>
        </w:trPr>
        <w:tc>
          <w:tcPr>
            <w:tcW w:w="1123" w:type="dxa"/>
            <w:vMerge w:val="restart"/>
            <w:tcBorders>
              <w:top w:val="nil"/>
              <w:left w:val="single" w:sz="8" w:space="0" w:color="auto"/>
              <w:bottom w:val="single" w:sz="4" w:space="0" w:color="000000"/>
              <w:right w:val="single" w:sz="4" w:space="0" w:color="auto"/>
            </w:tcBorders>
            <w:noWrap/>
            <w:vAlign w:val="center"/>
            <w:hideMark/>
          </w:tcPr>
          <w:p w14:paraId="76B50ABC" w14:textId="77777777" w:rsidR="00ED7E7C" w:rsidRPr="005C7B52" w:rsidRDefault="00ED7E7C" w:rsidP="00B42722">
            <w:pPr>
              <w:spacing w:before="120" w:after="120"/>
              <w:ind w:left="-118" w:right="-103"/>
              <w:contextualSpacing/>
              <w:jc w:val="center"/>
              <w:rPr>
                <w:sz w:val="22"/>
                <w:szCs w:val="22"/>
              </w:rPr>
            </w:pPr>
            <w:bookmarkStart w:id="1" w:name="RANGE!B5"/>
            <w:r w:rsidRPr="005C7B52">
              <w:rPr>
                <w:sz w:val="22"/>
                <w:szCs w:val="22"/>
              </w:rPr>
              <w:t>16</w:t>
            </w:r>
            <w:bookmarkEnd w:id="1"/>
          </w:p>
        </w:tc>
        <w:tc>
          <w:tcPr>
            <w:tcW w:w="1749" w:type="dxa"/>
            <w:tcBorders>
              <w:top w:val="nil"/>
              <w:left w:val="nil"/>
              <w:bottom w:val="single" w:sz="4" w:space="0" w:color="auto"/>
              <w:right w:val="single" w:sz="4" w:space="0" w:color="auto"/>
            </w:tcBorders>
            <w:noWrap/>
            <w:vAlign w:val="center"/>
            <w:hideMark/>
          </w:tcPr>
          <w:p w14:paraId="1A69C0F1" w14:textId="77777777" w:rsidR="00ED7E7C" w:rsidRPr="005C7B52" w:rsidRDefault="00ED7E7C" w:rsidP="00B42722">
            <w:pPr>
              <w:spacing w:before="120" w:after="120"/>
              <w:ind w:left="-113" w:right="-97"/>
              <w:contextualSpacing/>
              <w:jc w:val="center"/>
              <w:rPr>
                <w:sz w:val="22"/>
                <w:szCs w:val="22"/>
              </w:rPr>
            </w:pPr>
            <w:r w:rsidRPr="005C7B52">
              <w:rPr>
                <w:sz w:val="22"/>
                <w:szCs w:val="22"/>
              </w:rPr>
              <w:t>PDC (M423)</w:t>
            </w:r>
          </w:p>
        </w:tc>
        <w:tc>
          <w:tcPr>
            <w:tcW w:w="1507" w:type="dxa"/>
            <w:vMerge w:val="restart"/>
            <w:tcBorders>
              <w:top w:val="nil"/>
              <w:left w:val="single" w:sz="4" w:space="0" w:color="auto"/>
              <w:bottom w:val="single" w:sz="4" w:space="0" w:color="000000"/>
              <w:right w:val="single" w:sz="4" w:space="0" w:color="auto"/>
            </w:tcBorders>
            <w:noWrap/>
            <w:vAlign w:val="center"/>
            <w:hideMark/>
          </w:tcPr>
          <w:p w14:paraId="661B8DBA" w14:textId="77777777" w:rsidR="00ED7E7C" w:rsidRPr="005C7B52" w:rsidRDefault="00ED7E7C" w:rsidP="00B42722">
            <w:pPr>
              <w:spacing w:before="120" w:after="120"/>
              <w:ind w:left="-119" w:right="-130"/>
              <w:contextualSpacing/>
              <w:jc w:val="center"/>
              <w:rPr>
                <w:sz w:val="22"/>
                <w:szCs w:val="22"/>
              </w:rPr>
            </w:pPr>
            <w:bookmarkStart w:id="2" w:name="RANGE!D5"/>
            <w:r w:rsidRPr="005C7B52">
              <w:rPr>
                <w:sz w:val="22"/>
                <w:szCs w:val="22"/>
              </w:rPr>
              <w:t>9x12</w:t>
            </w:r>
            <w:bookmarkEnd w:id="2"/>
          </w:p>
        </w:tc>
        <w:tc>
          <w:tcPr>
            <w:tcW w:w="567" w:type="dxa"/>
            <w:vMerge w:val="restart"/>
            <w:tcBorders>
              <w:top w:val="nil"/>
              <w:left w:val="single" w:sz="4" w:space="0" w:color="auto"/>
              <w:bottom w:val="single" w:sz="4" w:space="0" w:color="000000"/>
              <w:right w:val="single" w:sz="4" w:space="0" w:color="auto"/>
            </w:tcBorders>
            <w:noWrap/>
            <w:vAlign w:val="center"/>
            <w:hideMark/>
          </w:tcPr>
          <w:p w14:paraId="4A1910E8" w14:textId="77777777" w:rsidR="00ED7E7C" w:rsidRPr="005C7B52" w:rsidRDefault="00ED7E7C" w:rsidP="00B42722">
            <w:pPr>
              <w:spacing w:before="120" w:after="120"/>
              <w:ind w:left="-86" w:right="-77"/>
              <w:contextualSpacing/>
              <w:jc w:val="center"/>
              <w:rPr>
                <w:sz w:val="22"/>
                <w:szCs w:val="22"/>
              </w:rPr>
            </w:pPr>
            <w:r w:rsidRPr="005C7B52">
              <w:rPr>
                <w:sz w:val="22"/>
                <w:szCs w:val="22"/>
              </w:rPr>
              <w:t>500</w:t>
            </w:r>
          </w:p>
        </w:tc>
        <w:tc>
          <w:tcPr>
            <w:tcW w:w="1015" w:type="dxa"/>
            <w:vMerge w:val="restart"/>
            <w:tcBorders>
              <w:top w:val="nil"/>
              <w:left w:val="single" w:sz="4" w:space="0" w:color="auto"/>
              <w:bottom w:val="single" w:sz="4" w:space="0" w:color="000000"/>
              <w:right w:val="single" w:sz="4" w:space="0" w:color="auto"/>
            </w:tcBorders>
            <w:noWrap/>
            <w:vAlign w:val="center"/>
            <w:hideMark/>
          </w:tcPr>
          <w:p w14:paraId="3EAA632E" w14:textId="77777777" w:rsidR="00ED7E7C" w:rsidRPr="005C7B52" w:rsidRDefault="00ED7E7C" w:rsidP="00B42722">
            <w:pPr>
              <w:spacing w:before="120" w:after="120"/>
              <w:ind w:left="-139" w:right="-114"/>
              <w:contextualSpacing/>
              <w:jc w:val="center"/>
              <w:rPr>
                <w:sz w:val="22"/>
                <w:szCs w:val="22"/>
              </w:rPr>
            </w:pPr>
            <w:r w:rsidRPr="005C7B52">
              <w:rPr>
                <w:sz w:val="22"/>
                <w:szCs w:val="22"/>
              </w:rPr>
              <w:t>2,175/</w:t>
            </w:r>
          </w:p>
          <w:p w14:paraId="29ABBFD1" w14:textId="77777777" w:rsidR="00ED7E7C" w:rsidRPr="005C7B52" w:rsidRDefault="00ED7E7C" w:rsidP="00B42722">
            <w:pPr>
              <w:spacing w:before="120" w:after="120"/>
              <w:ind w:left="-139" w:right="-114"/>
              <w:contextualSpacing/>
              <w:jc w:val="center"/>
              <w:rPr>
                <w:sz w:val="22"/>
                <w:szCs w:val="22"/>
              </w:rPr>
            </w:pPr>
            <w:r w:rsidRPr="005C7B52">
              <w:rPr>
                <w:sz w:val="22"/>
                <w:szCs w:val="22"/>
              </w:rPr>
              <w:t>2,588</w:t>
            </w:r>
          </w:p>
        </w:tc>
        <w:tc>
          <w:tcPr>
            <w:tcW w:w="984" w:type="dxa"/>
            <w:vMerge w:val="restart"/>
            <w:tcBorders>
              <w:top w:val="nil"/>
              <w:left w:val="single" w:sz="4" w:space="0" w:color="auto"/>
              <w:bottom w:val="single" w:sz="4" w:space="0" w:color="000000"/>
              <w:right w:val="single" w:sz="4" w:space="0" w:color="auto"/>
            </w:tcBorders>
            <w:noWrap/>
            <w:vAlign w:val="center"/>
            <w:hideMark/>
          </w:tcPr>
          <w:p w14:paraId="3CEA822D" w14:textId="77777777" w:rsidR="00ED7E7C" w:rsidRPr="005C7B52" w:rsidRDefault="00ED7E7C" w:rsidP="00B42722">
            <w:pPr>
              <w:spacing w:before="120" w:after="120"/>
              <w:ind w:left="-102" w:right="-155"/>
              <w:contextualSpacing/>
              <w:jc w:val="center"/>
              <w:rPr>
                <w:sz w:val="22"/>
                <w:szCs w:val="22"/>
              </w:rPr>
            </w:pPr>
            <m:oMath>
              <m:r>
                <w:rPr>
                  <w:rFonts w:ascii="Cambria Math" w:hAnsi="Cambria Math" w:hint="eastAsia"/>
                  <w:sz w:val="22"/>
                  <w:szCs w:val="22"/>
                </w:rPr>
                <m:t>±</m:t>
              </m:r>
            </m:oMath>
            <w:r w:rsidRPr="005C7B52">
              <w:rPr>
                <w:sz w:val="22"/>
                <w:szCs w:val="22"/>
              </w:rPr>
              <w:t xml:space="preserve"> 2,000</w:t>
            </w:r>
          </w:p>
        </w:tc>
        <w:tc>
          <w:tcPr>
            <w:tcW w:w="1021" w:type="dxa"/>
            <w:vMerge w:val="restart"/>
            <w:tcBorders>
              <w:top w:val="nil"/>
              <w:left w:val="single" w:sz="4" w:space="0" w:color="auto"/>
              <w:bottom w:val="single" w:sz="4" w:space="0" w:color="000000"/>
              <w:right w:val="single" w:sz="4" w:space="0" w:color="auto"/>
            </w:tcBorders>
            <w:noWrap/>
            <w:vAlign w:val="center"/>
            <w:hideMark/>
          </w:tcPr>
          <w:p w14:paraId="0B90DC9B" w14:textId="77777777" w:rsidR="00ED7E7C" w:rsidRPr="005C7B52" w:rsidRDefault="00ED7E7C" w:rsidP="00B42722">
            <w:pPr>
              <w:spacing w:before="120" w:after="120"/>
              <w:ind w:left="-61" w:right="-86"/>
              <w:contextualSpacing/>
              <w:jc w:val="center"/>
              <w:rPr>
                <w:sz w:val="22"/>
                <w:szCs w:val="22"/>
              </w:rPr>
            </w:pPr>
            <w:r w:rsidRPr="005C7B52">
              <w:rPr>
                <w:sz w:val="22"/>
                <w:szCs w:val="22"/>
              </w:rPr>
              <w:t>15-35</w:t>
            </w:r>
          </w:p>
        </w:tc>
        <w:tc>
          <w:tcPr>
            <w:tcW w:w="720" w:type="dxa"/>
            <w:vMerge w:val="restart"/>
            <w:tcBorders>
              <w:top w:val="nil"/>
              <w:left w:val="single" w:sz="4" w:space="0" w:color="auto"/>
              <w:bottom w:val="single" w:sz="4" w:space="0" w:color="000000"/>
              <w:right w:val="single" w:sz="4" w:space="0" w:color="auto"/>
            </w:tcBorders>
            <w:noWrap/>
            <w:vAlign w:val="center"/>
            <w:hideMark/>
          </w:tcPr>
          <w:p w14:paraId="4F6BDB22" w14:textId="77777777" w:rsidR="00ED7E7C" w:rsidRPr="005C7B52" w:rsidRDefault="00ED7E7C" w:rsidP="00B42722">
            <w:pPr>
              <w:spacing w:before="120" w:after="120"/>
              <w:ind w:left="-130" w:right="-45"/>
              <w:contextualSpacing/>
              <w:jc w:val="center"/>
              <w:rPr>
                <w:sz w:val="22"/>
                <w:szCs w:val="22"/>
              </w:rPr>
            </w:pPr>
            <w:r w:rsidRPr="005C7B52">
              <w:rPr>
                <w:sz w:val="22"/>
                <w:szCs w:val="22"/>
              </w:rPr>
              <w:t>80-150</w:t>
            </w:r>
          </w:p>
        </w:tc>
        <w:tc>
          <w:tcPr>
            <w:tcW w:w="890" w:type="dxa"/>
            <w:vMerge w:val="restart"/>
            <w:tcBorders>
              <w:top w:val="nil"/>
              <w:left w:val="single" w:sz="4" w:space="0" w:color="auto"/>
              <w:bottom w:val="single" w:sz="4" w:space="0" w:color="000000"/>
              <w:right w:val="single" w:sz="8" w:space="0" w:color="auto"/>
            </w:tcBorders>
            <w:noWrap/>
            <w:vAlign w:val="center"/>
            <w:hideMark/>
          </w:tcPr>
          <w:p w14:paraId="77C2835C" w14:textId="77777777" w:rsidR="00ED7E7C" w:rsidRPr="005C7B52" w:rsidRDefault="00ED7E7C" w:rsidP="00B42722">
            <w:pPr>
              <w:spacing w:before="120" w:after="120"/>
              <w:ind w:left="-81" w:right="-89"/>
              <w:contextualSpacing/>
              <w:jc w:val="center"/>
              <w:rPr>
                <w:sz w:val="22"/>
                <w:szCs w:val="22"/>
              </w:rPr>
            </w:pPr>
            <w:r w:rsidRPr="005C7B52">
              <w:rPr>
                <w:sz w:val="22"/>
                <w:szCs w:val="22"/>
              </w:rPr>
              <w:t>950-1050</w:t>
            </w:r>
          </w:p>
        </w:tc>
      </w:tr>
      <w:tr w:rsidR="00ED7E7C" w:rsidRPr="005C7B52" w14:paraId="0E0C0EB1" w14:textId="77777777" w:rsidTr="00B42722">
        <w:trPr>
          <w:trHeight w:val="432"/>
          <w:jc w:val="center"/>
        </w:trPr>
        <w:tc>
          <w:tcPr>
            <w:tcW w:w="1123" w:type="dxa"/>
            <w:vMerge/>
            <w:tcBorders>
              <w:top w:val="nil"/>
              <w:left w:val="single" w:sz="8" w:space="0" w:color="auto"/>
              <w:bottom w:val="single" w:sz="4" w:space="0" w:color="auto"/>
              <w:right w:val="single" w:sz="4" w:space="0" w:color="auto"/>
            </w:tcBorders>
            <w:vAlign w:val="center"/>
            <w:hideMark/>
          </w:tcPr>
          <w:p w14:paraId="4D762840" w14:textId="77777777" w:rsidR="00ED7E7C" w:rsidRPr="005C7B52" w:rsidRDefault="00ED7E7C" w:rsidP="00B42722">
            <w:pPr>
              <w:spacing w:before="120" w:after="120"/>
              <w:ind w:left="-118" w:right="-103"/>
              <w:contextualSpacing/>
              <w:rPr>
                <w:sz w:val="22"/>
                <w:szCs w:val="22"/>
              </w:rPr>
            </w:pPr>
          </w:p>
        </w:tc>
        <w:tc>
          <w:tcPr>
            <w:tcW w:w="1749" w:type="dxa"/>
            <w:tcBorders>
              <w:top w:val="nil"/>
              <w:left w:val="nil"/>
              <w:bottom w:val="single" w:sz="4" w:space="0" w:color="auto"/>
              <w:right w:val="single" w:sz="4" w:space="0" w:color="auto"/>
            </w:tcBorders>
            <w:noWrap/>
            <w:vAlign w:val="center"/>
            <w:hideMark/>
          </w:tcPr>
          <w:p w14:paraId="48F2FF62" w14:textId="77777777" w:rsidR="00ED7E7C" w:rsidRPr="005C7B52" w:rsidRDefault="00ED7E7C" w:rsidP="00B42722">
            <w:pPr>
              <w:spacing w:before="120" w:after="120"/>
              <w:ind w:left="-113" w:right="-97"/>
              <w:contextualSpacing/>
              <w:jc w:val="center"/>
              <w:rPr>
                <w:sz w:val="22"/>
                <w:szCs w:val="22"/>
              </w:rPr>
            </w:pPr>
            <w:r w:rsidRPr="005C7B52">
              <w:rPr>
                <w:sz w:val="22"/>
                <w:szCs w:val="22"/>
              </w:rPr>
              <w:t>TCI (1.1.5)</w:t>
            </w:r>
          </w:p>
        </w:tc>
        <w:tc>
          <w:tcPr>
            <w:tcW w:w="1507" w:type="dxa"/>
            <w:vMerge/>
            <w:tcBorders>
              <w:top w:val="nil"/>
              <w:left w:val="single" w:sz="4" w:space="0" w:color="auto"/>
              <w:bottom w:val="single" w:sz="4" w:space="0" w:color="auto"/>
              <w:right w:val="single" w:sz="4" w:space="0" w:color="auto"/>
            </w:tcBorders>
            <w:vAlign w:val="center"/>
            <w:hideMark/>
          </w:tcPr>
          <w:p w14:paraId="2D3C2E2A" w14:textId="77777777" w:rsidR="00ED7E7C" w:rsidRPr="005C7B52" w:rsidRDefault="00ED7E7C" w:rsidP="00B42722">
            <w:pPr>
              <w:spacing w:before="120" w:after="120"/>
              <w:ind w:left="-119" w:right="-130"/>
              <w:contextualSpacing/>
              <w:jc w:val="center"/>
              <w:rPr>
                <w:sz w:val="22"/>
                <w:szCs w:val="22"/>
              </w:rPr>
            </w:pPr>
          </w:p>
        </w:tc>
        <w:tc>
          <w:tcPr>
            <w:tcW w:w="567" w:type="dxa"/>
            <w:vMerge/>
            <w:tcBorders>
              <w:top w:val="nil"/>
              <w:left w:val="single" w:sz="4" w:space="0" w:color="auto"/>
              <w:bottom w:val="single" w:sz="4" w:space="0" w:color="auto"/>
              <w:right w:val="single" w:sz="4" w:space="0" w:color="auto"/>
            </w:tcBorders>
            <w:vAlign w:val="center"/>
            <w:hideMark/>
          </w:tcPr>
          <w:p w14:paraId="78C3D9BF" w14:textId="77777777" w:rsidR="00ED7E7C" w:rsidRPr="005C7B52" w:rsidRDefault="00ED7E7C" w:rsidP="00B42722">
            <w:pPr>
              <w:spacing w:before="120" w:after="120"/>
              <w:ind w:left="-86" w:right="-77"/>
              <w:contextualSpacing/>
              <w:jc w:val="center"/>
              <w:rPr>
                <w:sz w:val="22"/>
                <w:szCs w:val="22"/>
              </w:rPr>
            </w:pPr>
          </w:p>
        </w:tc>
        <w:tc>
          <w:tcPr>
            <w:tcW w:w="1015" w:type="dxa"/>
            <w:vMerge/>
            <w:tcBorders>
              <w:top w:val="nil"/>
              <w:left w:val="single" w:sz="4" w:space="0" w:color="auto"/>
              <w:bottom w:val="single" w:sz="4" w:space="0" w:color="auto"/>
              <w:right w:val="single" w:sz="4" w:space="0" w:color="auto"/>
            </w:tcBorders>
            <w:vAlign w:val="center"/>
            <w:hideMark/>
          </w:tcPr>
          <w:p w14:paraId="0C856216" w14:textId="77777777" w:rsidR="00ED7E7C" w:rsidRPr="005C7B52" w:rsidRDefault="00ED7E7C" w:rsidP="00B42722">
            <w:pPr>
              <w:spacing w:before="120" w:after="120"/>
              <w:ind w:left="-139" w:right="-114"/>
              <w:contextualSpacing/>
              <w:jc w:val="center"/>
              <w:rPr>
                <w:sz w:val="22"/>
                <w:szCs w:val="22"/>
              </w:rPr>
            </w:pPr>
          </w:p>
        </w:tc>
        <w:tc>
          <w:tcPr>
            <w:tcW w:w="984" w:type="dxa"/>
            <w:vMerge/>
            <w:tcBorders>
              <w:top w:val="nil"/>
              <w:left w:val="single" w:sz="4" w:space="0" w:color="auto"/>
              <w:bottom w:val="single" w:sz="4" w:space="0" w:color="auto"/>
              <w:right w:val="single" w:sz="4" w:space="0" w:color="auto"/>
            </w:tcBorders>
            <w:vAlign w:val="center"/>
            <w:hideMark/>
          </w:tcPr>
          <w:p w14:paraId="74109678" w14:textId="77777777" w:rsidR="00ED7E7C" w:rsidRPr="005C7B52" w:rsidRDefault="00ED7E7C" w:rsidP="00B42722">
            <w:pPr>
              <w:spacing w:before="120" w:after="120"/>
              <w:ind w:left="-102" w:right="-155"/>
              <w:contextualSpacing/>
              <w:jc w:val="center"/>
              <w:rPr>
                <w:sz w:val="22"/>
                <w:szCs w:val="22"/>
              </w:rPr>
            </w:pPr>
          </w:p>
        </w:tc>
        <w:tc>
          <w:tcPr>
            <w:tcW w:w="1021" w:type="dxa"/>
            <w:vMerge/>
            <w:tcBorders>
              <w:top w:val="nil"/>
              <w:left w:val="single" w:sz="4" w:space="0" w:color="auto"/>
              <w:bottom w:val="single" w:sz="4" w:space="0" w:color="auto"/>
              <w:right w:val="single" w:sz="4" w:space="0" w:color="auto"/>
            </w:tcBorders>
            <w:vAlign w:val="center"/>
            <w:hideMark/>
          </w:tcPr>
          <w:p w14:paraId="3B696770" w14:textId="77777777" w:rsidR="00ED7E7C" w:rsidRPr="005C7B52" w:rsidRDefault="00ED7E7C" w:rsidP="00B42722">
            <w:pPr>
              <w:spacing w:before="120" w:after="120"/>
              <w:ind w:left="-61" w:right="-86"/>
              <w:contextualSpacing/>
              <w:jc w:val="center"/>
              <w:rPr>
                <w:sz w:val="22"/>
                <w:szCs w:val="22"/>
              </w:rPr>
            </w:pPr>
          </w:p>
        </w:tc>
        <w:tc>
          <w:tcPr>
            <w:tcW w:w="720" w:type="dxa"/>
            <w:vMerge/>
            <w:tcBorders>
              <w:top w:val="nil"/>
              <w:left w:val="single" w:sz="4" w:space="0" w:color="auto"/>
              <w:bottom w:val="single" w:sz="4" w:space="0" w:color="auto"/>
              <w:right w:val="single" w:sz="4" w:space="0" w:color="auto"/>
            </w:tcBorders>
            <w:vAlign w:val="center"/>
            <w:hideMark/>
          </w:tcPr>
          <w:p w14:paraId="55B2189D" w14:textId="77777777" w:rsidR="00ED7E7C" w:rsidRPr="005C7B52" w:rsidRDefault="00ED7E7C" w:rsidP="00B42722">
            <w:pPr>
              <w:spacing w:before="120" w:after="120"/>
              <w:ind w:left="-130" w:right="-45"/>
              <w:contextualSpacing/>
              <w:jc w:val="center"/>
              <w:rPr>
                <w:sz w:val="22"/>
                <w:szCs w:val="22"/>
              </w:rPr>
            </w:pPr>
          </w:p>
        </w:tc>
        <w:tc>
          <w:tcPr>
            <w:tcW w:w="890" w:type="dxa"/>
            <w:vMerge/>
            <w:tcBorders>
              <w:top w:val="nil"/>
              <w:left w:val="single" w:sz="4" w:space="0" w:color="auto"/>
              <w:bottom w:val="single" w:sz="4" w:space="0" w:color="auto"/>
              <w:right w:val="single" w:sz="8" w:space="0" w:color="auto"/>
            </w:tcBorders>
            <w:vAlign w:val="center"/>
            <w:hideMark/>
          </w:tcPr>
          <w:p w14:paraId="2C673293" w14:textId="77777777" w:rsidR="00ED7E7C" w:rsidRPr="005C7B52" w:rsidRDefault="00ED7E7C" w:rsidP="00B42722">
            <w:pPr>
              <w:spacing w:before="120" w:after="120"/>
              <w:ind w:left="-81" w:right="-89"/>
              <w:contextualSpacing/>
              <w:jc w:val="center"/>
              <w:rPr>
                <w:sz w:val="22"/>
                <w:szCs w:val="22"/>
              </w:rPr>
            </w:pPr>
          </w:p>
        </w:tc>
      </w:tr>
      <w:tr w:rsidR="00ED7E7C" w:rsidRPr="005C7B52" w14:paraId="410F325A" w14:textId="77777777" w:rsidTr="00B42722">
        <w:trPr>
          <w:trHeight w:val="576"/>
          <w:jc w:val="center"/>
        </w:trPr>
        <w:tc>
          <w:tcPr>
            <w:tcW w:w="1123" w:type="dxa"/>
            <w:vMerge w:val="restart"/>
            <w:tcBorders>
              <w:top w:val="single" w:sz="4" w:space="0" w:color="auto"/>
              <w:left w:val="single" w:sz="4" w:space="0" w:color="auto"/>
              <w:bottom w:val="single" w:sz="4" w:space="0" w:color="auto"/>
              <w:right w:val="single" w:sz="4" w:space="0" w:color="auto"/>
            </w:tcBorders>
            <w:noWrap/>
            <w:vAlign w:val="center"/>
            <w:hideMark/>
          </w:tcPr>
          <w:p w14:paraId="7F9C553E" w14:textId="77777777" w:rsidR="00ED7E7C" w:rsidRPr="005C7B52" w:rsidRDefault="00ED7E7C" w:rsidP="00B42722">
            <w:pPr>
              <w:spacing w:before="120" w:after="120"/>
              <w:ind w:left="-118" w:right="-103"/>
              <w:contextualSpacing/>
              <w:jc w:val="center"/>
              <w:rPr>
                <w:sz w:val="22"/>
                <w:szCs w:val="22"/>
              </w:rPr>
            </w:pPr>
            <w:r w:rsidRPr="005C7B52">
              <w:rPr>
                <w:sz w:val="22"/>
                <w:szCs w:val="22"/>
              </w:rPr>
              <w:t xml:space="preserve">12-1/4 </w:t>
            </w:r>
          </w:p>
        </w:tc>
        <w:tc>
          <w:tcPr>
            <w:tcW w:w="1749" w:type="dxa"/>
            <w:tcBorders>
              <w:top w:val="single" w:sz="4" w:space="0" w:color="auto"/>
              <w:left w:val="nil"/>
              <w:bottom w:val="single" w:sz="4" w:space="0" w:color="auto"/>
              <w:right w:val="single" w:sz="4" w:space="0" w:color="auto"/>
            </w:tcBorders>
            <w:noWrap/>
            <w:vAlign w:val="center"/>
            <w:hideMark/>
          </w:tcPr>
          <w:p w14:paraId="2B7F2D87" w14:textId="77777777" w:rsidR="00ED7E7C" w:rsidRPr="005C7B52" w:rsidRDefault="00ED7E7C" w:rsidP="00B42722">
            <w:pPr>
              <w:spacing w:before="120" w:after="120"/>
              <w:ind w:left="-113" w:right="-97"/>
              <w:contextualSpacing/>
              <w:jc w:val="center"/>
              <w:rPr>
                <w:sz w:val="22"/>
                <w:szCs w:val="22"/>
              </w:rPr>
            </w:pPr>
            <w:r w:rsidRPr="005C7B52">
              <w:rPr>
                <w:sz w:val="22"/>
                <w:szCs w:val="22"/>
              </w:rPr>
              <w:t>PDC (M223/M323)</w:t>
            </w:r>
          </w:p>
        </w:tc>
        <w:tc>
          <w:tcPr>
            <w:tcW w:w="1507" w:type="dxa"/>
            <w:vMerge w:val="restart"/>
            <w:tcBorders>
              <w:top w:val="single" w:sz="4" w:space="0" w:color="auto"/>
              <w:left w:val="single" w:sz="4" w:space="0" w:color="auto"/>
              <w:bottom w:val="single" w:sz="4" w:space="0" w:color="auto"/>
              <w:right w:val="single" w:sz="4" w:space="0" w:color="auto"/>
            </w:tcBorders>
            <w:noWrap/>
            <w:vAlign w:val="center"/>
            <w:hideMark/>
          </w:tcPr>
          <w:p w14:paraId="49024D37" w14:textId="77777777" w:rsidR="00ED7E7C" w:rsidRPr="005C7B52" w:rsidRDefault="00ED7E7C" w:rsidP="00B42722">
            <w:pPr>
              <w:spacing w:before="120" w:after="120"/>
              <w:ind w:left="-119" w:right="-130"/>
              <w:contextualSpacing/>
              <w:jc w:val="center"/>
              <w:rPr>
                <w:sz w:val="22"/>
                <w:szCs w:val="22"/>
              </w:rPr>
            </w:pPr>
            <w:r w:rsidRPr="005C7B52">
              <w:rPr>
                <w:sz w:val="22"/>
                <w:szCs w:val="22"/>
              </w:rPr>
              <w:t>7x14</w:t>
            </w:r>
          </w:p>
        </w:tc>
        <w:tc>
          <w:tcPr>
            <w:tcW w:w="567" w:type="dxa"/>
            <w:vMerge w:val="restart"/>
            <w:tcBorders>
              <w:top w:val="single" w:sz="4" w:space="0" w:color="auto"/>
              <w:left w:val="single" w:sz="4" w:space="0" w:color="auto"/>
              <w:bottom w:val="single" w:sz="4" w:space="0" w:color="auto"/>
              <w:right w:val="single" w:sz="4" w:space="0" w:color="auto"/>
            </w:tcBorders>
            <w:noWrap/>
            <w:vAlign w:val="center"/>
            <w:hideMark/>
          </w:tcPr>
          <w:p w14:paraId="78590128" w14:textId="77777777" w:rsidR="00ED7E7C" w:rsidRPr="005C7B52" w:rsidRDefault="00ED7E7C" w:rsidP="00B42722">
            <w:pPr>
              <w:spacing w:before="120" w:after="120"/>
              <w:ind w:left="-139" w:right="-114"/>
              <w:contextualSpacing/>
              <w:jc w:val="center"/>
              <w:rPr>
                <w:sz w:val="22"/>
                <w:szCs w:val="22"/>
              </w:rPr>
            </w:pPr>
            <w:r w:rsidRPr="005C7B52">
              <w:rPr>
                <w:sz w:val="22"/>
                <w:szCs w:val="22"/>
              </w:rPr>
              <w:t>2,175/</w:t>
            </w:r>
          </w:p>
          <w:p w14:paraId="098E54FE" w14:textId="77777777" w:rsidR="00ED7E7C" w:rsidRPr="005C7B52" w:rsidRDefault="00ED7E7C" w:rsidP="00B42722">
            <w:pPr>
              <w:spacing w:before="120" w:after="120"/>
              <w:ind w:left="-86" w:right="-77"/>
              <w:contextualSpacing/>
              <w:jc w:val="center"/>
              <w:rPr>
                <w:sz w:val="22"/>
                <w:szCs w:val="22"/>
              </w:rPr>
            </w:pPr>
            <w:r w:rsidRPr="005C7B52">
              <w:rPr>
                <w:sz w:val="22"/>
                <w:szCs w:val="22"/>
              </w:rPr>
              <w:t>2,588</w:t>
            </w:r>
          </w:p>
        </w:tc>
        <w:tc>
          <w:tcPr>
            <w:tcW w:w="1015" w:type="dxa"/>
            <w:vMerge w:val="restart"/>
            <w:tcBorders>
              <w:top w:val="single" w:sz="4" w:space="0" w:color="auto"/>
              <w:left w:val="single" w:sz="4" w:space="0" w:color="auto"/>
              <w:bottom w:val="single" w:sz="4" w:space="0" w:color="auto"/>
              <w:right w:val="single" w:sz="4" w:space="0" w:color="auto"/>
            </w:tcBorders>
            <w:noWrap/>
            <w:vAlign w:val="center"/>
            <w:hideMark/>
          </w:tcPr>
          <w:p w14:paraId="345F58AF" w14:textId="77777777" w:rsidR="00ED7E7C" w:rsidRPr="005C7B52" w:rsidRDefault="00ED7E7C" w:rsidP="00B42722">
            <w:pPr>
              <w:spacing w:before="120" w:after="120"/>
              <w:ind w:left="-139" w:right="-114"/>
              <w:contextualSpacing/>
              <w:jc w:val="center"/>
              <w:rPr>
                <w:sz w:val="22"/>
                <w:szCs w:val="22"/>
              </w:rPr>
            </w:pPr>
            <w:r w:rsidRPr="005C7B52">
              <w:rPr>
                <w:sz w:val="22"/>
                <w:szCs w:val="22"/>
              </w:rPr>
              <w:t>2,955/4,594</w:t>
            </w:r>
          </w:p>
        </w:tc>
        <w:tc>
          <w:tcPr>
            <w:tcW w:w="984" w:type="dxa"/>
            <w:vMerge w:val="restart"/>
            <w:tcBorders>
              <w:top w:val="single" w:sz="4" w:space="0" w:color="auto"/>
              <w:left w:val="single" w:sz="4" w:space="0" w:color="auto"/>
              <w:bottom w:val="single" w:sz="4" w:space="0" w:color="auto"/>
              <w:right w:val="single" w:sz="4" w:space="0" w:color="auto"/>
            </w:tcBorders>
            <w:noWrap/>
            <w:vAlign w:val="center"/>
            <w:hideMark/>
          </w:tcPr>
          <w:p w14:paraId="48DA0532" w14:textId="77777777" w:rsidR="00ED7E7C" w:rsidRPr="005C7B52" w:rsidRDefault="00ED7E7C" w:rsidP="00B42722">
            <w:pPr>
              <w:spacing w:before="120" w:after="120"/>
              <w:ind w:left="-102" w:right="-155"/>
              <w:contextualSpacing/>
              <w:jc w:val="center"/>
              <w:rPr>
                <w:sz w:val="22"/>
                <w:szCs w:val="22"/>
              </w:rPr>
            </w:pPr>
            <m:oMath>
              <m:r>
                <w:rPr>
                  <w:rFonts w:ascii="Cambria Math" w:hAnsi="Cambria Math" w:hint="eastAsia"/>
                  <w:sz w:val="22"/>
                  <w:szCs w:val="22"/>
                </w:rPr>
                <m:t>±</m:t>
              </m:r>
            </m:oMath>
            <w:r w:rsidRPr="005C7B52">
              <w:rPr>
                <w:sz w:val="22"/>
                <w:szCs w:val="22"/>
              </w:rPr>
              <w:t xml:space="preserve">  2,000</w:t>
            </w:r>
          </w:p>
        </w:tc>
        <w:tc>
          <w:tcPr>
            <w:tcW w:w="1021" w:type="dxa"/>
            <w:vMerge w:val="restart"/>
            <w:tcBorders>
              <w:top w:val="single" w:sz="4" w:space="0" w:color="auto"/>
              <w:left w:val="single" w:sz="4" w:space="0" w:color="auto"/>
              <w:bottom w:val="single" w:sz="4" w:space="0" w:color="auto"/>
              <w:right w:val="single" w:sz="4" w:space="0" w:color="auto"/>
            </w:tcBorders>
            <w:noWrap/>
            <w:vAlign w:val="center"/>
            <w:hideMark/>
          </w:tcPr>
          <w:p w14:paraId="6F061DE9" w14:textId="77777777" w:rsidR="00ED7E7C" w:rsidRPr="005C7B52" w:rsidRDefault="00ED7E7C" w:rsidP="00B42722">
            <w:pPr>
              <w:spacing w:before="120" w:after="120"/>
              <w:ind w:left="-61" w:right="-86"/>
              <w:contextualSpacing/>
              <w:jc w:val="center"/>
              <w:rPr>
                <w:sz w:val="22"/>
                <w:szCs w:val="22"/>
              </w:rPr>
            </w:pPr>
            <w:r w:rsidRPr="005C7B52">
              <w:rPr>
                <w:sz w:val="22"/>
                <w:szCs w:val="22"/>
              </w:rPr>
              <w:t>15-25</w:t>
            </w:r>
          </w:p>
        </w:tc>
        <w:tc>
          <w:tcPr>
            <w:tcW w:w="720" w:type="dxa"/>
            <w:vMerge w:val="restart"/>
            <w:tcBorders>
              <w:top w:val="single" w:sz="4" w:space="0" w:color="auto"/>
              <w:left w:val="single" w:sz="4" w:space="0" w:color="auto"/>
              <w:bottom w:val="single" w:sz="4" w:space="0" w:color="auto"/>
              <w:right w:val="single" w:sz="4" w:space="0" w:color="auto"/>
            </w:tcBorders>
            <w:noWrap/>
            <w:vAlign w:val="center"/>
            <w:hideMark/>
          </w:tcPr>
          <w:p w14:paraId="58B6702D" w14:textId="77777777" w:rsidR="00ED7E7C" w:rsidRPr="005C7B52" w:rsidRDefault="00ED7E7C" w:rsidP="00B42722">
            <w:pPr>
              <w:spacing w:before="120" w:after="120"/>
              <w:ind w:left="-130" w:right="-45"/>
              <w:contextualSpacing/>
              <w:jc w:val="center"/>
              <w:rPr>
                <w:sz w:val="22"/>
                <w:szCs w:val="22"/>
              </w:rPr>
            </w:pPr>
            <w:r w:rsidRPr="005C7B52">
              <w:rPr>
                <w:sz w:val="22"/>
                <w:szCs w:val="22"/>
              </w:rPr>
              <w:t>60-150</w:t>
            </w:r>
          </w:p>
        </w:tc>
        <w:tc>
          <w:tcPr>
            <w:tcW w:w="890" w:type="dxa"/>
            <w:vMerge w:val="restart"/>
            <w:tcBorders>
              <w:top w:val="single" w:sz="4" w:space="0" w:color="auto"/>
              <w:left w:val="single" w:sz="4" w:space="0" w:color="auto"/>
              <w:bottom w:val="single" w:sz="4" w:space="0" w:color="auto"/>
              <w:right w:val="single" w:sz="4" w:space="0" w:color="auto"/>
            </w:tcBorders>
            <w:noWrap/>
            <w:vAlign w:val="center"/>
            <w:hideMark/>
          </w:tcPr>
          <w:p w14:paraId="69FA43FD" w14:textId="77777777" w:rsidR="00ED7E7C" w:rsidRPr="005C7B52" w:rsidRDefault="00ED7E7C" w:rsidP="00B42722">
            <w:pPr>
              <w:spacing w:before="120" w:after="120"/>
              <w:ind w:left="-81" w:right="-89"/>
              <w:contextualSpacing/>
              <w:jc w:val="center"/>
              <w:rPr>
                <w:sz w:val="22"/>
                <w:szCs w:val="22"/>
              </w:rPr>
            </w:pPr>
            <w:r w:rsidRPr="005C7B52">
              <w:rPr>
                <w:sz w:val="22"/>
                <w:szCs w:val="22"/>
              </w:rPr>
              <w:t>640-1050</w:t>
            </w:r>
          </w:p>
        </w:tc>
      </w:tr>
      <w:tr w:rsidR="00ED7E7C" w:rsidRPr="005C7B52" w14:paraId="3B7CC8AD" w14:textId="77777777" w:rsidTr="00B42722">
        <w:trPr>
          <w:trHeight w:val="432"/>
          <w:jc w:val="center"/>
        </w:trPr>
        <w:tc>
          <w:tcPr>
            <w:tcW w:w="1123" w:type="dxa"/>
            <w:vMerge/>
            <w:tcBorders>
              <w:top w:val="single" w:sz="4" w:space="0" w:color="auto"/>
              <w:left w:val="single" w:sz="8" w:space="0" w:color="auto"/>
              <w:bottom w:val="single" w:sz="4" w:space="0" w:color="000000"/>
              <w:right w:val="single" w:sz="4" w:space="0" w:color="auto"/>
            </w:tcBorders>
            <w:vAlign w:val="center"/>
            <w:hideMark/>
          </w:tcPr>
          <w:p w14:paraId="7F0B80AE" w14:textId="77777777" w:rsidR="00ED7E7C" w:rsidRPr="005C7B52" w:rsidRDefault="00ED7E7C" w:rsidP="00B42722">
            <w:pPr>
              <w:spacing w:before="120" w:after="120"/>
              <w:ind w:left="-118" w:right="-103"/>
              <w:contextualSpacing/>
              <w:rPr>
                <w:sz w:val="22"/>
                <w:szCs w:val="22"/>
              </w:rPr>
            </w:pPr>
          </w:p>
        </w:tc>
        <w:tc>
          <w:tcPr>
            <w:tcW w:w="1749" w:type="dxa"/>
            <w:tcBorders>
              <w:top w:val="single" w:sz="4" w:space="0" w:color="auto"/>
              <w:left w:val="nil"/>
              <w:bottom w:val="single" w:sz="4" w:space="0" w:color="auto"/>
              <w:right w:val="single" w:sz="4" w:space="0" w:color="auto"/>
            </w:tcBorders>
            <w:noWrap/>
            <w:vAlign w:val="center"/>
            <w:hideMark/>
          </w:tcPr>
          <w:p w14:paraId="7754992E" w14:textId="77777777" w:rsidR="00ED7E7C" w:rsidRPr="005C7B52" w:rsidRDefault="00ED7E7C" w:rsidP="00B42722">
            <w:pPr>
              <w:spacing w:before="120" w:after="120"/>
              <w:ind w:left="-113" w:right="-97"/>
              <w:contextualSpacing/>
              <w:jc w:val="center"/>
              <w:rPr>
                <w:sz w:val="22"/>
                <w:szCs w:val="22"/>
              </w:rPr>
            </w:pPr>
            <w:r w:rsidRPr="005C7B52">
              <w:rPr>
                <w:sz w:val="22"/>
                <w:szCs w:val="22"/>
              </w:rPr>
              <w:t>TCI (519/215)</w:t>
            </w:r>
          </w:p>
        </w:tc>
        <w:tc>
          <w:tcPr>
            <w:tcW w:w="1507" w:type="dxa"/>
            <w:vMerge/>
            <w:tcBorders>
              <w:top w:val="single" w:sz="4" w:space="0" w:color="auto"/>
              <w:left w:val="single" w:sz="4" w:space="0" w:color="auto"/>
              <w:bottom w:val="single" w:sz="4" w:space="0" w:color="000000"/>
              <w:right w:val="single" w:sz="4" w:space="0" w:color="auto"/>
            </w:tcBorders>
            <w:vAlign w:val="center"/>
            <w:hideMark/>
          </w:tcPr>
          <w:p w14:paraId="0385713A" w14:textId="77777777" w:rsidR="00ED7E7C" w:rsidRPr="005C7B52" w:rsidRDefault="00ED7E7C" w:rsidP="00B42722">
            <w:pPr>
              <w:spacing w:before="120" w:after="120"/>
              <w:ind w:left="-119" w:right="-130"/>
              <w:contextualSpacing/>
              <w:jc w:val="center"/>
              <w:rPr>
                <w:sz w:val="22"/>
                <w:szCs w:val="22"/>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14:paraId="315566C2" w14:textId="77777777" w:rsidR="00ED7E7C" w:rsidRPr="005C7B52" w:rsidRDefault="00ED7E7C" w:rsidP="00B42722">
            <w:pPr>
              <w:spacing w:before="120" w:after="120"/>
              <w:ind w:left="-86" w:right="-77"/>
              <w:contextualSpacing/>
              <w:jc w:val="center"/>
              <w:rPr>
                <w:sz w:val="22"/>
                <w:szCs w:val="22"/>
              </w:rPr>
            </w:pPr>
          </w:p>
        </w:tc>
        <w:tc>
          <w:tcPr>
            <w:tcW w:w="1015" w:type="dxa"/>
            <w:vMerge/>
            <w:tcBorders>
              <w:top w:val="single" w:sz="4" w:space="0" w:color="auto"/>
              <w:left w:val="single" w:sz="4" w:space="0" w:color="auto"/>
              <w:bottom w:val="single" w:sz="4" w:space="0" w:color="000000"/>
              <w:right w:val="single" w:sz="4" w:space="0" w:color="auto"/>
            </w:tcBorders>
            <w:vAlign w:val="center"/>
            <w:hideMark/>
          </w:tcPr>
          <w:p w14:paraId="3453EC28" w14:textId="77777777" w:rsidR="00ED7E7C" w:rsidRPr="005C7B52" w:rsidRDefault="00ED7E7C" w:rsidP="00B42722">
            <w:pPr>
              <w:spacing w:before="120" w:after="120"/>
              <w:ind w:left="-139" w:right="-114"/>
              <w:contextualSpacing/>
              <w:jc w:val="center"/>
              <w:rPr>
                <w:sz w:val="22"/>
                <w:szCs w:val="22"/>
              </w:rPr>
            </w:pPr>
          </w:p>
        </w:tc>
        <w:tc>
          <w:tcPr>
            <w:tcW w:w="984" w:type="dxa"/>
            <w:vMerge/>
            <w:tcBorders>
              <w:top w:val="single" w:sz="4" w:space="0" w:color="auto"/>
              <w:left w:val="single" w:sz="4" w:space="0" w:color="auto"/>
              <w:bottom w:val="single" w:sz="4" w:space="0" w:color="000000"/>
              <w:right w:val="single" w:sz="4" w:space="0" w:color="auto"/>
            </w:tcBorders>
            <w:vAlign w:val="center"/>
            <w:hideMark/>
          </w:tcPr>
          <w:p w14:paraId="12977F8B" w14:textId="77777777" w:rsidR="00ED7E7C" w:rsidRPr="005C7B52" w:rsidRDefault="00ED7E7C" w:rsidP="00B42722">
            <w:pPr>
              <w:spacing w:before="120" w:after="120"/>
              <w:ind w:left="-102" w:right="-155"/>
              <w:contextualSpacing/>
              <w:jc w:val="center"/>
              <w:rPr>
                <w:sz w:val="22"/>
                <w:szCs w:val="22"/>
              </w:rPr>
            </w:pPr>
          </w:p>
        </w:tc>
        <w:tc>
          <w:tcPr>
            <w:tcW w:w="1021" w:type="dxa"/>
            <w:vMerge/>
            <w:tcBorders>
              <w:top w:val="single" w:sz="4" w:space="0" w:color="auto"/>
              <w:left w:val="single" w:sz="4" w:space="0" w:color="auto"/>
              <w:bottom w:val="single" w:sz="4" w:space="0" w:color="000000"/>
              <w:right w:val="single" w:sz="4" w:space="0" w:color="auto"/>
            </w:tcBorders>
            <w:vAlign w:val="center"/>
            <w:hideMark/>
          </w:tcPr>
          <w:p w14:paraId="5904B623" w14:textId="77777777" w:rsidR="00ED7E7C" w:rsidRPr="005C7B52" w:rsidRDefault="00ED7E7C" w:rsidP="00B42722">
            <w:pPr>
              <w:spacing w:before="120" w:after="120"/>
              <w:ind w:left="-61" w:right="-86"/>
              <w:contextualSpacing/>
              <w:jc w:val="center"/>
              <w:rPr>
                <w:sz w:val="22"/>
                <w:szCs w:val="22"/>
              </w:rPr>
            </w:pPr>
          </w:p>
        </w:tc>
        <w:tc>
          <w:tcPr>
            <w:tcW w:w="720" w:type="dxa"/>
            <w:vMerge/>
            <w:tcBorders>
              <w:top w:val="single" w:sz="4" w:space="0" w:color="auto"/>
              <w:left w:val="single" w:sz="4" w:space="0" w:color="auto"/>
              <w:bottom w:val="single" w:sz="4" w:space="0" w:color="000000"/>
              <w:right w:val="single" w:sz="4" w:space="0" w:color="auto"/>
            </w:tcBorders>
            <w:vAlign w:val="center"/>
            <w:hideMark/>
          </w:tcPr>
          <w:p w14:paraId="24CC30DC" w14:textId="77777777" w:rsidR="00ED7E7C" w:rsidRPr="005C7B52" w:rsidRDefault="00ED7E7C" w:rsidP="00B42722">
            <w:pPr>
              <w:spacing w:before="120" w:after="120"/>
              <w:ind w:left="-130" w:right="-45"/>
              <w:contextualSpacing/>
              <w:jc w:val="center"/>
              <w:rPr>
                <w:sz w:val="22"/>
                <w:szCs w:val="22"/>
              </w:rPr>
            </w:pPr>
          </w:p>
        </w:tc>
        <w:tc>
          <w:tcPr>
            <w:tcW w:w="890" w:type="dxa"/>
            <w:vMerge/>
            <w:tcBorders>
              <w:top w:val="single" w:sz="4" w:space="0" w:color="auto"/>
              <w:left w:val="single" w:sz="4" w:space="0" w:color="auto"/>
              <w:bottom w:val="single" w:sz="4" w:space="0" w:color="000000"/>
              <w:right w:val="single" w:sz="8" w:space="0" w:color="auto"/>
            </w:tcBorders>
            <w:vAlign w:val="center"/>
            <w:hideMark/>
          </w:tcPr>
          <w:p w14:paraId="487B4116" w14:textId="77777777" w:rsidR="00ED7E7C" w:rsidRPr="005C7B52" w:rsidRDefault="00ED7E7C" w:rsidP="00B42722">
            <w:pPr>
              <w:spacing w:before="120" w:after="120"/>
              <w:ind w:left="-81" w:right="-89"/>
              <w:contextualSpacing/>
              <w:jc w:val="center"/>
              <w:rPr>
                <w:sz w:val="22"/>
                <w:szCs w:val="22"/>
              </w:rPr>
            </w:pPr>
          </w:p>
        </w:tc>
      </w:tr>
      <w:tr w:rsidR="00ED7E7C" w:rsidRPr="005C7B52" w14:paraId="3067C1E2" w14:textId="77777777" w:rsidTr="00B42722">
        <w:trPr>
          <w:trHeight w:val="576"/>
          <w:jc w:val="center"/>
        </w:trPr>
        <w:tc>
          <w:tcPr>
            <w:tcW w:w="1123" w:type="dxa"/>
            <w:vMerge w:val="restart"/>
            <w:tcBorders>
              <w:top w:val="nil"/>
              <w:left w:val="single" w:sz="8" w:space="0" w:color="auto"/>
              <w:bottom w:val="single" w:sz="8" w:space="0" w:color="000000"/>
              <w:right w:val="single" w:sz="4" w:space="0" w:color="auto"/>
            </w:tcBorders>
            <w:noWrap/>
            <w:vAlign w:val="center"/>
            <w:hideMark/>
          </w:tcPr>
          <w:p w14:paraId="3D2B6CF7" w14:textId="77777777" w:rsidR="00ED7E7C" w:rsidRPr="005C7B52" w:rsidRDefault="00ED7E7C" w:rsidP="00B42722">
            <w:pPr>
              <w:spacing w:before="120" w:after="120"/>
              <w:ind w:left="-118" w:right="-103"/>
              <w:contextualSpacing/>
              <w:jc w:val="center"/>
              <w:rPr>
                <w:sz w:val="22"/>
                <w:szCs w:val="22"/>
              </w:rPr>
            </w:pPr>
            <w:r w:rsidRPr="005C7B52">
              <w:rPr>
                <w:sz w:val="22"/>
                <w:szCs w:val="22"/>
              </w:rPr>
              <w:t>8-1/2</w:t>
            </w:r>
          </w:p>
          <w:p w14:paraId="46000A95" w14:textId="77777777" w:rsidR="00ED7E7C" w:rsidRPr="005C7B52" w:rsidRDefault="00ED7E7C" w:rsidP="00B42722">
            <w:pPr>
              <w:spacing w:before="120" w:after="120"/>
              <w:ind w:left="-118" w:right="-103"/>
              <w:contextualSpacing/>
              <w:jc w:val="center"/>
              <w:rPr>
                <w:sz w:val="22"/>
                <w:szCs w:val="22"/>
              </w:rPr>
            </w:pPr>
            <w:r w:rsidRPr="005C7B52">
              <w:rPr>
                <w:sz w:val="22"/>
                <w:szCs w:val="22"/>
              </w:rPr>
              <w:t xml:space="preserve">DHN-1P </w:t>
            </w:r>
          </w:p>
        </w:tc>
        <w:tc>
          <w:tcPr>
            <w:tcW w:w="1749" w:type="dxa"/>
            <w:tcBorders>
              <w:top w:val="nil"/>
              <w:left w:val="nil"/>
              <w:bottom w:val="single" w:sz="4" w:space="0" w:color="auto"/>
              <w:right w:val="single" w:sz="4" w:space="0" w:color="auto"/>
            </w:tcBorders>
            <w:noWrap/>
            <w:vAlign w:val="center"/>
            <w:hideMark/>
          </w:tcPr>
          <w:p w14:paraId="0AA2E194" w14:textId="77777777" w:rsidR="00ED7E7C" w:rsidRPr="005C7B52" w:rsidRDefault="00ED7E7C" w:rsidP="00B42722">
            <w:pPr>
              <w:spacing w:before="120" w:after="120"/>
              <w:ind w:left="-113" w:right="-97"/>
              <w:contextualSpacing/>
              <w:jc w:val="center"/>
              <w:rPr>
                <w:sz w:val="22"/>
                <w:szCs w:val="22"/>
              </w:rPr>
            </w:pPr>
            <w:r w:rsidRPr="005C7B52">
              <w:rPr>
                <w:sz w:val="22"/>
                <w:szCs w:val="22"/>
              </w:rPr>
              <w:t>PDC (M223/M323)</w:t>
            </w:r>
          </w:p>
        </w:tc>
        <w:tc>
          <w:tcPr>
            <w:tcW w:w="1507" w:type="dxa"/>
            <w:vMerge w:val="restart"/>
            <w:tcBorders>
              <w:top w:val="nil"/>
              <w:left w:val="single" w:sz="4" w:space="0" w:color="auto"/>
              <w:bottom w:val="single" w:sz="8" w:space="0" w:color="000000"/>
              <w:right w:val="single" w:sz="4" w:space="0" w:color="auto"/>
            </w:tcBorders>
            <w:noWrap/>
            <w:vAlign w:val="center"/>
            <w:hideMark/>
          </w:tcPr>
          <w:p w14:paraId="25B4B060" w14:textId="77777777" w:rsidR="00ED7E7C" w:rsidRPr="005C7B52" w:rsidRDefault="00ED7E7C" w:rsidP="00B42722">
            <w:pPr>
              <w:spacing w:before="120" w:after="120"/>
              <w:ind w:left="-119" w:right="-130"/>
              <w:contextualSpacing/>
              <w:jc w:val="center"/>
              <w:rPr>
                <w:sz w:val="22"/>
                <w:szCs w:val="22"/>
              </w:rPr>
            </w:pPr>
            <w:r w:rsidRPr="005C7B52">
              <w:rPr>
                <w:sz w:val="22"/>
                <w:szCs w:val="22"/>
              </w:rPr>
              <w:t>5x14/ 6x13</w:t>
            </w:r>
          </w:p>
        </w:tc>
        <w:tc>
          <w:tcPr>
            <w:tcW w:w="567" w:type="dxa"/>
            <w:vMerge w:val="restart"/>
            <w:tcBorders>
              <w:top w:val="nil"/>
              <w:left w:val="single" w:sz="4" w:space="0" w:color="auto"/>
              <w:bottom w:val="single" w:sz="8" w:space="0" w:color="000000"/>
              <w:right w:val="single" w:sz="4" w:space="0" w:color="auto"/>
            </w:tcBorders>
            <w:noWrap/>
            <w:vAlign w:val="center"/>
            <w:hideMark/>
          </w:tcPr>
          <w:p w14:paraId="1FDF22E7" w14:textId="77777777" w:rsidR="00ED7E7C" w:rsidRPr="005C7B52" w:rsidRDefault="00ED7E7C" w:rsidP="00B42722">
            <w:pPr>
              <w:spacing w:before="120" w:after="120"/>
              <w:ind w:left="-86" w:right="-77"/>
              <w:contextualSpacing/>
              <w:jc w:val="center"/>
              <w:rPr>
                <w:sz w:val="22"/>
                <w:szCs w:val="22"/>
              </w:rPr>
            </w:pPr>
            <w:r w:rsidRPr="005C7B52">
              <w:rPr>
                <w:sz w:val="22"/>
                <w:szCs w:val="22"/>
              </w:rPr>
              <w:t>2,356</w:t>
            </w:r>
          </w:p>
        </w:tc>
        <w:tc>
          <w:tcPr>
            <w:tcW w:w="1015" w:type="dxa"/>
            <w:vMerge w:val="restart"/>
            <w:tcBorders>
              <w:top w:val="nil"/>
              <w:left w:val="single" w:sz="4" w:space="0" w:color="auto"/>
              <w:bottom w:val="single" w:sz="8" w:space="0" w:color="000000"/>
              <w:right w:val="single" w:sz="4" w:space="0" w:color="auto"/>
            </w:tcBorders>
            <w:noWrap/>
            <w:vAlign w:val="center"/>
            <w:hideMark/>
          </w:tcPr>
          <w:p w14:paraId="4E4AAB18" w14:textId="77777777" w:rsidR="00ED7E7C" w:rsidRPr="005C7B52" w:rsidRDefault="00ED7E7C" w:rsidP="00B42722">
            <w:pPr>
              <w:spacing w:before="120" w:after="120"/>
              <w:ind w:left="-139" w:right="-114"/>
              <w:contextualSpacing/>
              <w:jc w:val="center"/>
              <w:rPr>
                <w:sz w:val="22"/>
                <w:szCs w:val="22"/>
              </w:rPr>
            </w:pPr>
            <w:r w:rsidRPr="005C7B52">
              <w:rPr>
                <w:sz w:val="22"/>
                <w:szCs w:val="22"/>
              </w:rPr>
              <w:t>4,250</w:t>
            </w:r>
          </w:p>
        </w:tc>
        <w:tc>
          <w:tcPr>
            <w:tcW w:w="984" w:type="dxa"/>
            <w:vMerge w:val="restart"/>
            <w:tcBorders>
              <w:top w:val="nil"/>
              <w:left w:val="single" w:sz="4" w:space="0" w:color="auto"/>
              <w:bottom w:val="single" w:sz="8" w:space="0" w:color="000000"/>
              <w:right w:val="single" w:sz="4" w:space="0" w:color="auto"/>
            </w:tcBorders>
            <w:noWrap/>
            <w:vAlign w:val="center"/>
            <w:hideMark/>
          </w:tcPr>
          <w:p w14:paraId="219293E2" w14:textId="77777777" w:rsidR="00ED7E7C" w:rsidRPr="005C7B52" w:rsidRDefault="00ED7E7C" w:rsidP="00B42722">
            <w:pPr>
              <w:spacing w:before="120" w:after="120"/>
              <w:ind w:left="-102" w:right="-155"/>
              <w:contextualSpacing/>
              <w:jc w:val="center"/>
              <w:rPr>
                <w:sz w:val="22"/>
                <w:szCs w:val="22"/>
              </w:rPr>
            </w:pPr>
            <m:oMath>
              <m:r>
                <w:rPr>
                  <w:rFonts w:ascii="Cambria Math" w:hAnsi="Cambria Math" w:hint="eastAsia"/>
                  <w:sz w:val="22"/>
                  <w:szCs w:val="22"/>
                </w:rPr>
                <m:t>±</m:t>
              </m:r>
            </m:oMath>
            <w:r w:rsidRPr="005C7B52">
              <w:rPr>
                <w:sz w:val="22"/>
                <w:szCs w:val="22"/>
              </w:rPr>
              <w:t xml:space="preserve"> 1,900</w:t>
            </w:r>
          </w:p>
        </w:tc>
        <w:tc>
          <w:tcPr>
            <w:tcW w:w="1021" w:type="dxa"/>
            <w:vMerge w:val="restart"/>
            <w:tcBorders>
              <w:top w:val="nil"/>
              <w:left w:val="single" w:sz="4" w:space="0" w:color="auto"/>
              <w:bottom w:val="single" w:sz="8" w:space="0" w:color="000000"/>
              <w:right w:val="single" w:sz="4" w:space="0" w:color="auto"/>
            </w:tcBorders>
            <w:noWrap/>
            <w:vAlign w:val="center"/>
            <w:hideMark/>
          </w:tcPr>
          <w:p w14:paraId="0F40089E" w14:textId="77777777" w:rsidR="00ED7E7C" w:rsidRPr="005C7B52" w:rsidRDefault="00ED7E7C" w:rsidP="00B42722">
            <w:pPr>
              <w:spacing w:before="120" w:after="120"/>
              <w:ind w:left="-61" w:right="-86"/>
              <w:contextualSpacing/>
              <w:jc w:val="center"/>
              <w:rPr>
                <w:sz w:val="22"/>
                <w:szCs w:val="22"/>
              </w:rPr>
            </w:pPr>
            <w:r w:rsidRPr="005C7B52">
              <w:rPr>
                <w:sz w:val="22"/>
                <w:szCs w:val="22"/>
              </w:rPr>
              <w:t>10-30</w:t>
            </w:r>
          </w:p>
        </w:tc>
        <w:tc>
          <w:tcPr>
            <w:tcW w:w="720" w:type="dxa"/>
            <w:vMerge w:val="restart"/>
            <w:tcBorders>
              <w:top w:val="nil"/>
              <w:left w:val="single" w:sz="4" w:space="0" w:color="auto"/>
              <w:bottom w:val="single" w:sz="8" w:space="0" w:color="000000"/>
              <w:right w:val="single" w:sz="4" w:space="0" w:color="auto"/>
            </w:tcBorders>
            <w:noWrap/>
            <w:vAlign w:val="center"/>
            <w:hideMark/>
          </w:tcPr>
          <w:p w14:paraId="26973BC3" w14:textId="77777777" w:rsidR="00ED7E7C" w:rsidRPr="005C7B52" w:rsidRDefault="00ED7E7C" w:rsidP="00B42722">
            <w:pPr>
              <w:spacing w:before="120" w:after="120"/>
              <w:ind w:left="-130" w:right="-45"/>
              <w:contextualSpacing/>
              <w:jc w:val="center"/>
              <w:rPr>
                <w:sz w:val="22"/>
                <w:szCs w:val="22"/>
              </w:rPr>
            </w:pPr>
            <w:r w:rsidRPr="005C7B52">
              <w:rPr>
                <w:sz w:val="22"/>
                <w:szCs w:val="22"/>
              </w:rPr>
              <w:t>80-150</w:t>
            </w:r>
          </w:p>
        </w:tc>
        <w:tc>
          <w:tcPr>
            <w:tcW w:w="890" w:type="dxa"/>
            <w:vMerge w:val="restart"/>
            <w:tcBorders>
              <w:top w:val="nil"/>
              <w:left w:val="single" w:sz="4" w:space="0" w:color="auto"/>
              <w:bottom w:val="single" w:sz="8" w:space="0" w:color="000000"/>
              <w:right w:val="single" w:sz="8" w:space="0" w:color="auto"/>
            </w:tcBorders>
            <w:noWrap/>
            <w:vAlign w:val="center"/>
            <w:hideMark/>
          </w:tcPr>
          <w:p w14:paraId="12DC81AF" w14:textId="77777777" w:rsidR="00ED7E7C" w:rsidRPr="005C7B52" w:rsidRDefault="00ED7E7C" w:rsidP="00B42722">
            <w:pPr>
              <w:spacing w:before="120" w:after="120"/>
              <w:ind w:left="-81" w:right="-89"/>
              <w:contextualSpacing/>
              <w:jc w:val="center"/>
              <w:rPr>
                <w:sz w:val="22"/>
                <w:szCs w:val="22"/>
              </w:rPr>
            </w:pPr>
            <w:r w:rsidRPr="005C7B52">
              <w:rPr>
                <w:sz w:val="22"/>
                <w:szCs w:val="22"/>
              </w:rPr>
              <w:t>400-600</w:t>
            </w:r>
          </w:p>
        </w:tc>
      </w:tr>
      <w:tr w:rsidR="00ED7E7C" w:rsidRPr="005C7B52" w14:paraId="4DE05B3D" w14:textId="77777777" w:rsidTr="00B42722">
        <w:trPr>
          <w:trHeight w:val="576"/>
          <w:jc w:val="center"/>
        </w:trPr>
        <w:tc>
          <w:tcPr>
            <w:tcW w:w="1123" w:type="dxa"/>
            <w:vMerge/>
            <w:tcBorders>
              <w:top w:val="nil"/>
              <w:left w:val="single" w:sz="8" w:space="0" w:color="auto"/>
              <w:bottom w:val="single" w:sz="8" w:space="0" w:color="000000"/>
              <w:right w:val="single" w:sz="4" w:space="0" w:color="auto"/>
            </w:tcBorders>
            <w:vAlign w:val="center"/>
            <w:hideMark/>
          </w:tcPr>
          <w:p w14:paraId="1785D47E" w14:textId="77777777" w:rsidR="00ED7E7C" w:rsidRPr="005C7B52" w:rsidRDefault="00ED7E7C" w:rsidP="00B42722">
            <w:pPr>
              <w:spacing w:before="120" w:after="120"/>
              <w:contextualSpacing/>
              <w:rPr>
                <w:sz w:val="22"/>
                <w:szCs w:val="22"/>
              </w:rPr>
            </w:pPr>
          </w:p>
        </w:tc>
        <w:tc>
          <w:tcPr>
            <w:tcW w:w="1749" w:type="dxa"/>
            <w:tcBorders>
              <w:top w:val="nil"/>
              <w:left w:val="nil"/>
              <w:bottom w:val="single" w:sz="8" w:space="0" w:color="auto"/>
              <w:right w:val="single" w:sz="4" w:space="0" w:color="auto"/>
            </w:tcBorders>
            <w:noWrap/>
            <w:vAlign w:val="center"/>
            <w:hideMark/>
          </w:tcPr>
          <w:p w14:paraId="0435B401" w14:textId="77777777" w:rsidR="00ED7E7C" w:rsidRPr="005C7B52" w:rsidRDefault="00ED7E7C" w:rsidP="00B42722">
            <w:pPr>
              <w:spacing w:before="120" w:after="120"/>
              <w:ind w:left="-113" w:right="-97"/>
              <w:contextualSpacing/>
              <w:jc w:val="center"/>
              <w:rPr>
                <w:sz w:val="22"/>
                <w:szCs w:val="22"/>
              </w:rPr>
            </w:pPr>
            <w:r w:rsidRPr="005C7B52">
              <w:rPr>
                <w:sz w:val="22"/>
                <w:szCs w:val="22"/>
              </w:rPr>
              <w:t>TCI (447/215/519)</w:t>
            </w:r>
          </w:p>
        </w:tc>
        <w:tc>
          <w:tcPr>
            <w:tcW w:w="1507" w:type="dxa"/>
            <w:vMerge/>
            <w:tcBorders>
              <w:top w:val="nil"/>
              <w:left w:val="single" w:sz="4" w:space="0" w:color="auto"/>
              <w:bottom w:val="single" w:sz="8" w:space="0" w:color="000000"/>
              <w:right w:val="single" w:sz="4" w:space="0" w:color="auto"/>
            </w:tcBorders>
            <w:vAlign w:val="center"/>
            <w:hideMark/>
          </w:tcPr>
          <w:p w14:paraId="1B472FC1" w14:textId="77777777" w:rsidR="00ED7E7C" w:rsidRPr="005C7B52" w:rsidRDefault="00ED7E7C" w:rsidP="00B42722">
            <w:pPr>
              <w:spacing w:before="120" w:after="120"/>
              <w:contextualSpacing/>
              <w:rPr>
                <w:sz w:val="22"/>
                <w:szCs w:val="22"/>
              </w:rPr>
            </w:pPr>
          </w:p>
        </w:tc>
        <w:tc>
          <w:tcPr>
            <w:tcW w:w="567" w:type="dxa"/>
            <w:vMerge/>
            <w:tcBorders>
              <w:top w:val="nil"/>
              <w:left w:val="single" w:sz="4" w:space="0" w:color="auto"/>
              <w:bottom w:val="single" w:sz="8" w:space="0" w:color="000000"/>
              <w:right w:val="single" w:sz="4" w:space="0" w:color="auto"/>
            </w:tcBorders>
            <w:vAlign w:val="center"/>
            <w:hideMark/>
          </w:tcPr>
          <w:p w14:paraId="14FFCB18" w14:textId="77777777" w:rsidR="00ED7E7C" w:rsidRPr="005C7B52" w:rsidRDefault="00ED7E7C" w:rsidP="00B42722">
            <w:pPr>
              <w:spacing w:before="120" w:after="120"/>
              <w:contextualSpacing/>
              <w:rPr>
                <w:sz w:val="22"/>
                <w:szCs w:val="22"/>
              </w:rPr>
            </w:pPr>
          </w:p>
        </w:tc>
        <w:tc>
          <w:tcPr>
            <w:tcW w:w="1015" w:type="dxa"/>
            <w:vMerge/>
            <w:tcBorders>
              <w:top w:val="nil"/>
              <w:left w:val="single" w:sz="4" w:space="0" w:color="auto"/>
              <w:bottom w:val="single" w:sz="8" w:space="0" w:color="000000"/>
              <w:right w:val="single" w:sz="4" w:space="0" w:color="auto"/>
            </w:tcBorders>
            <w:vAlign w:val="center"/>
            <w:hideMark/>
          </w:tcPr>
          <w:p w14:paraId="341F123D" w14:textId="77777777" w:rsidR="00ED7E7C" w:rsidRPr="005C7B52" w:rsidRDefault="00ED7E7C" w:rsidP="00B42722">
            <w:pPr>
              <w:spacing w:before="120" w:after="120"/>
              <w:contextualSpacing/>
              <w:rPr>
                <w:sz w:val="22"/>
                <w:szCs w:val="22"/>
              </w:rPr>
            </w:pPr>
          </w:p>
        </w:tc>
        <w:tc>
          <w:tcPr>
            <w:tcW w:w="984" w:type="dxa"/>
            <w:vMerge/>
            <w:tcBorders>
              <w:top w:val="nil"/>
              <w:left w:val="single" w:sz="4" w:space="0" w:color="auto"/>
              <w:bottom w:val="single" w:sz="8" w:space="0" w:color="000000"/>
              <w:right w:val="single" w:sz="4" w:space="0" w:color="auto"/>
            </w:tcBorders>
            <w:vAlign w:val="center"/>
            <w:hideMark/>
          </w:tcPr>
          <w:p w14:paraId="270B82AE" w14:textId="77777777" w:rsidR="00ED7E7C" w:rsidRPr="005C7B52" w:rsidRDefault="00ED7E7C" w:rsidP="00B42722">
            <w:pPr>
              <w:spacing w:before="120" w:after="120"/>
              <w:contextualSpacing/>
              <w:rPr>
                <w:sz w:val="22"/>
                <w:szCs w:val="22"/>
              </w:rPr>
            </w:pPr>
          </w:p>
        </w:tc>
        <w:tc>
          <w:tcPr>
            <w:tcW w:w="1021" w:type="dxa"/>
            <w:vMerge/>
            <w:tcBorders>
              <w:top w:val="nil"/>
              <w:left w:val="single" w:sz="4" w:space="0" w:color="auto"/>
              <w:bottom w:val="single" w:sz="8" w:space="0" w:color="000000"/>
              <w:right w:val="single" w:sz="4" w:space="0" w:color="auto"/>
            </w:tcBorders>
            <w:vAlign w:val="center"/>
            <w:hideMark/>
          </w:tcPr>
          <w:p w14:paraId="7FA122DA" w14:textId="77777777" w:rsidR="00ED7E7C" w:rsidRPr="005C7B52" w:rsidRDefault="00ED7E7C" w:rsidP="00B42722">
            <w:pPr>
              <w:spacing w:before="120" w:after="120"/>
              <w:contextualSpacing/>
              <w:rPr>
                <w:sz w:val="22"/>
                <w:szCs w:val="22"/>
              </w:rPr>
            </w:pPr>
          </w:p>
        </w:tc>
        <w:tc>
          <w:tcPr>
            <w:tcW w:w="720" w:type="dxa"/>
            <w:vMerge/>
            <w:tcBorders>
              <w:top w:val="nil"/>
              <w:left w:val="single" w:sz="4" w:space="0" w:color="auto"/>
              <w:bottom w:val="single" w:sz="8" w:space="0" w:color="000000"/>
              <w:right w:val="single" w:sz="4" w:space="0" w:color="auto"/>
            </w:tcBorders>
            <w:vAlign w:val="center"/>
            <w:hideMark/>
          </w:tcPr>
          <w:p w14:paraId="63C2F6A3" w14:textId="77777777" w:rsidR="00ED7E7C" w:rsidRPr="005C7B52" w:rsidRDefault="00ED7E7C" w:rsidP="00B42722">
            <w:pPr>
              <w:spacing w:before="120" w:after="120"/>
              <w:contextualSpacing/>
              <w:rPr>
                <w:sz w:val="22"/>
                <w:szCs w:val="22"/>
              </w:rPr>
            </w:pPr>
          </w:p>
        </w:tc>
        <w:tc>
          <w:tcPr>
            <w:tcW w:w="890" w:type="dxa"/>
            <w:vMerge/>
            <w:tcBorders>
              <w:top w:val="nil"/>
              <w:left w:val="single" w:sz="4" w:space="0" w:color="auto"/>
              <w:bottom w:val="single" w:sz="8" w:space="0" w:color="000000"/>
              <w:right w:val="single" w:sz="8" w:space="0" w:color="auto"/>
            </w:tcBorders>
            <w:vAlign w:val="center"/>
            <w:hideMark/>
          </w:tcPr>
          <w:p w14:paraId="497CA55A" w14:textId="77777777" w:rsidR="00ED7E7C" w:rsidRPr="005C7B52" w:rsidRDefault="00ED7E7C" w:rsidP="00B42722">
            <w:pPr>
              <w:spacing w:before="120" w:after="120"/>
              <w:contextualSpacing/>
              <w:rPr>
                <w:sz w:val="22"/>
                <w:szCs w:val="22"/>
              </w:rPr>
            </w:pPr>
          </w:p>
        </w:tc>
      </w:tr>
    </w:tbl>
    <w:p w14:paraId="3319226E" w14:textId="77777777" w:rsidR="00ED7E7C" w:rsidRPr="005C7B52" w:rsidRDefault="00ED7E7C" w:rsidP="00ED7E7C">
      <w:pPr>
        <w:spacing w:before="120" w:after="120" w:line="276" w:lineRule="auto"/>
        <w:jc w:val="center"/>
        <w:rPr>
          <w:i/>
          <w:sz w:val="24"/>
          <w:szCs w:val="24"/>
        </w:rPr>
      </w:pPr>
      <w:r w:rsidRPr="005C7B52">
        <w:rPr>
          <w:i/>
          <w:sz w:val="24"/>
          <w:szCs w:val="24"/>
        </w:rPr>
        <w:t>Figure 10: Bit Program</w:t>
      </w:r>
    </w:p>
    <w:p w14:paraId="664AA5AF" w14:textId="77777777" w:rsidR="00ED7E7C" w:rsidRPr="005C7B52" w:rsidRDefault="00ED7E7C" w:rsidP="00ED7E7C">
      <w:pPr>
        <w:pStyle w:val="ListParagraph"/>
        <w:numPr>
          <w:ilvl w:val="0"/>
          <w:numId w:val="40"/>
        </w:numPr>
        <w:spacing w:before="120" w:after="120" w:line="276" w:lineRule="auto"/>
        <w:ind w:left="540" w:hanging="540"/>
        <w:contextualSpacing w:val="0"/>
        <w:rPr>
          <w:b/>
          <w:bCs/>
          <w:sz w:val="24"/>
          <w:szCs w:val="24"/>
        </w:rPr>
      </w:pPr>
      <w:r w:rsidRPr="005C7B52">
        <w:rPr>
          <w:b/>
          <w:bCs/>
          <w:sz w:val="24"/>
          <w:szCs w:val="24"/>
        </w:rPr>
        <w:t>BHA Program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155"/>
        <w:gridCol w:w="7570"/>
      </w:tblGrid>
      <w:tr w:rsidR="00ED7E7C" w:rsidRPr="005C7B52" w14:paraId="4603F96C" w14:textId="77777777" w:rsidTr="00B42722">
        <w:trPr>
          <w:trHeight w:val="438"/>
          <w:jc w:val="center"/>
        </w:trPr>
        <w:tc>
          <w:tcPr>
            <w:tcW w:w="851" w:type="dxa"/>
            <w:vMerge w:val="restart"/>
            <w:vAlign w:val="center"/>
          </w:tcPr>
          <w:p w14:paraId="58C30E9A" w14:textId="77777777" w:rsidR="00ED7E7C" w:rsidRPr="005C7B52" w:rsidRDefault="00ED7E7C" w:rsidP="00B42722">
            <w:pPr>
              <w:spacing w:before="120" w:after="120"/>
              <w:ind w:left="-113" w:right="-97"/>
              <w:contextualSpacing/>
              <w:jc w:val="center"/>
              <w:rPr>
                <w:b/>
                <w:bCs/>
                <w:sz w:val="22"/>
                <w:szCs w:val="22"/>
              </w:rPr>
            </w:pPr>
            <w:r w:rsidRPr="005C7B52">
              <w:rPr>
                <w:b/>
                <w:sz w:val="22"/>
                <w:szCs w:val="22"/>
              </w:rPr>
              <w:t>Hole size (in)</w:t>
            </w:r>
          </w:p>
        </w:tc>
        <w:tc>
          <w:tcPr>
            <w:tcW w:w="1155" w:type="dxa"/>
            <w:vMerge w:val="restart"/>
            <w:vAlign w:val="center"/>
          </w:tcPr>
          <w:p w14:paraId="4E141697" w14:textId="77777777" w:rsidR="00ED7E7C" w:rsidRPr="005C7B52" w:rsidRDefault="00ED7E7C" w:rsidP="00B42722">
            <w:pPr>
              <w:spacing w:before="120" w:after="120"/>
              <w:ind w:left="-113" w:right="-97"/>
              <w:contextualSpacing/>
              <w:jc w:val="center"/>
              <w:rPr>
                <w:b/>
                <w:bCs/>
                <w:sz w:val="22"/>
                <w:szCs w:val="22"/>
              </w:rPr>
            </w:pPr>
            <w:r w:rsidRPr="005C7B52">
              <w:rPr>
                <w:b/>
                <w:bCs/>
                <w:sz w:val="22"/>
                <w:szCs w:val="22"/>
              </w:rPr>
              <w:t>Interval</w:t>
            </w:r>
          </w:p>
          <w:p w14:paraId="73B3873A" w14:textId="77777777" w:rsidR="00ED7E7C" w:rsidRPr="005C7B52" w:rsidRDefault="00ED7E7C" w:rsidP="00B42722">
            <w:pPr>
              <w:spacing w:before="120" w:after="120"/>
              <w:ind w:left="-113" w:right="-97"/>
              <w:contextualSpacing/>
              <w:jc w:val="center"/>
              <w:rPr>
                <w:b/>
                <w:bCs/>
                <w:sz w:val="22"/>
                <w:szCs w:val="22"/>
              </w:rPr>
            </w:pPr>
            <w:r w:rsidRPr="005C7B52">
              <w:rPr>
                <w:b/>
                <w:bCs/>
                <w:sz w:val="22"/>
                <w:szCs w:val="22"/>
              </w:rPr>
              <w:t>(</w:t>
            </w:r>
            <w:proofErr w:type="spellStart"/>
            <w:r w:rsidRPr="005C7B52">
              <w:rPr>
                <w:b/>
                <w:bCs/>
                <w:sz w:val="22"/>
                <w:szCs w:val="22"/>
              </w:rPr>
              <w:t>mMD</w:t>
            </w:r>
            <w:proofErr w:type="spellEnd"/>
            <w:r w:rsidRPr="005C7B52">
              <w:rPr>
                <w:b/>
                <w:bCs/>
                <w:sz w:val="22"/>
                <w:szCs w:val="22"/>
              </w:rPr>
              <w:t>)</w:t>
            </w:r>
          </w:p>
        </w:tc>
        <w:tc>
          <w:tcPr>
            <w:tcW w:w="7570" w:type="dxa"/>
            <w:vMerge w:val="restart"/>
            <w:vAlign w:val="center"/>
          </w:tcPr>
          <w:p w14:paraId="4957BD3F" w14:textId="77777777" w:rsidR="00ED7E7C" w:rsidRPr="005C7B52" w:rsidRDefault="00ED7E7C" w:rsidP="00B42722">
            <w:pPr>
              <w:spacing w:before="120" w:after="120"/>
              <w:ind w:left="-113" w:right="-97"/>
              <w:contextualSpacing/>
              <w:jc w:val="center"/>
              <w:rPr>
                <w:b/>
                <w:bCs/>
                <w:sz w:val="22"/>
                <w:szCs w:val="22"/>
              </w:rPr>
            </w:pPr>
            <w:r w:rsidRPr="005C7B52">
              <w:rPr>
                <w:b/>
                <w:sz w:val="22"/>
                <w:szCs w:val="22"/>
                <w:lang w:bidi="en-US"/>
              </w:rPr>
              <w:t>BHA Program</w:t>
            </w:r>
          </w:p>
        </w:tc>
      </w:tr>
      <w:tr w:rsidR="00ED7E7C" w:rsidRPr="005C7B52" w14:paraId="1C9E0F98" w14:textId="77777777" w:rsidTr="00B42722">
        <w:trPr>
          <w:trHeight w:val="276"/>
          <w:jc w:val="center"/>
        </w:trPr>
        <w:tc>
          <w:tcPr>
            <w:tcW w:w="851" w:type="dxa"/>
            <w:vMerge/>
            <w:vAlign w:val="center"/>
          </w:tcPr>
          <w:p w14:paraId="21846E6A" w14:textId="77777777" w:rsidR="00ED7E7C" w:rsidRPr="005C7B52" w:rsidRDefault="00ED7E7C" w:rsidP="00B42722">
            <w:pPr>
              <w:spacing w:before="120" w:after="120"/>
              <w:ind w:left="-113" w:right="-97"/>
              <w:contextualSpacing/>
              <w:jc w:val="center"/>
              <w:rPr>
                <w:b/>
                <w:bCs/>
                <w:sz w:val="22"/>
                <w:szCs w:val="22"/>
              </w:rPr>
            </w:pPr>
          </w:p>
        </w:tc>
        <w:tc>
          <w:tcPr>
            <w:tcW w:w="1155" w:type="dxa"/>
            <w:vMerge/>
            <w:vAlign w:val="center"/>
          </w:tcPr>
          <w:p w14:paraId="708CAB9A" w14:textId="77777777" w:rsidR="00ED7E7C" w:rsidRPr="005C7B52" w:rsidRDefault="00ED7E7C" w:rsidP="00B42722">
            <w:pPr>
              <w:spacing w:before="120" w:after="120"/>
              <w:ind w:left="-113" w:right="-97"/>
              <w:contextualSpacing/>
              <w:jc w:val="center"/>
              <w:rPr>
                <w:b/>
                <w:bCs/>
                <w:sz w:val="22"/>
                <w:szCs w:val="22"/>
              </w:rPr>
            </w:pPr>
          </w:p>
        </w:tc>
        <w:tc>
          <w:tcPr>
            <w:tcW w:w="7570" w:type="dxa"/>
            <w:vMerge/>
            <w:vAlign w:val="center"/>
          </w:tcPr>
          <w:p w14:paraId="5FA01DA4" w14:textId="77777777" w:rsidR="00ED7E7C" w:rsidRPr="005C7B52" w:rsidRDefault="00ED7E7C" w:rsidP="00B42722">
            <w:pPr>
              <w:spacing w:before="120" w:after="120"/>
              <w:ind w:left="-113" w:right="-97"/>
              <w:contextualSpacing/>
              <w:jc w:val="center"/>
              <w:rPr>
                <w:b/>
                <w:bCs/>
                <w:sz w:val="22"/>
                <w:szCs w:val="22"/>
              </w:rPr>
            </w:pPr>
          </w:p>
        </w:tc>
      </w:tr>
      <w:tr w:rsidR="00ED7E7C" w:rsidRPr="005C7B52" w14:paraId="496D14E8" w14:textId="77777777" w:rsidTr="00B42722">
        <w:trPr>
          <w:trHeight w:val="982"/>
          <w:jc w:val="center"/>
        </w:trPr>
        <w:tc>
          <w:tcPr>
            <w:tcW w:w="851" w:type="dxa"/>
            <w:vAlign w:val="center"/>
          </w:tcPr>
          <w:p w14:paraId="76C90D16"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26</w:t>
            </w:r>
          </w:p>
        </w:tc>
        <w:tc>
          <w:tcPr>
            <w:tcW w:w="1155" w:type="dxa"/>
            <w:vAlign w:val="center"/>
          </w:tcPr>
          <w:p w14:paraId="1A080127"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0 – 500</w:t>
            </w:r>
          </w:p>
        </w:tc>
        <w:tc>
          <w:tcPr>
            <w:tcW w:w="7570" w:type="dxa"/>
            <w:vAlign w:val="center"/>
          </w:tcPr>
          <w:p w14:paraId="4020E7E5" w14:textId="77777777" w:rsidR="00ED7E7C" w:rsidRPr="005C7B52" w:rsidRDefault="00ED7E7C" w:rsidP="00B42722">
            <w:pPr>
              <w:widowControl w:val="0"/>
              <w:spacing w:before="120" w:after="120"/>
              <w:rPr>
                <w:sz w:val="22"/>
                <w:szCs w:val="22"/>
                <w:lang w:bidi="en-US"/>
              </w:rPr>
            </w:pPr>
            <w:r w:rsidRPr="005C7B52">
              <w:rPr>
                <w:sz w:val="22"/>
                <w:szCs w:val="22"/>
                <w:lang w:bidi="en-US"/>
              </w:rPr>
              <w:t>26” Bit + 9-1/2’’ Mud Motor + 9-1/2’’ Stab + 9-1/2’’ MWD (GWD) + 9-1/2” DC + X/O + 8-1/4’’ DC + X/O + 8” Jar + X/O + 15x5-1/2” HWDP</w:t>
            </w:r>
          </w:p>
        </w:tc>
      </w:tr>
      <w:tr w:rsidR="00ED7E7C" w:rsidRPr="005C7B52" w14:paraId="13862299" w14:textId="77777777" w:rsidTr="00B42722">
        <w:trPr>
          <w:trHeight w:val="884"/>
          <w:jc w:val="center"/>
        </w:trPr>
        <w:tc>
          <w:tcPr>
            <w:tcW w:w="851" w:type="dxa"/>
            <w:vAlign w:val="center"/>
          </w:tcPr>
          <w:p w14:paraId="78C7E484"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16</w:t>
            </w:r>
          </w:p>
        </w:tc>
        <w:tc>
          <w:tcPr>
            <w:tcW w:w="1155" w:type="dxa"/>
            <w:vAlign w:val="center"/>
          </w:tcPr>
          <w:p w14:paraId="27968CCC"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500</w:t>
            </w:r>
          </w:p>
          <w:p w14:paraId="55A436DD"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 xml:space="preserve"> – 2,175/2,588</w:t>
            </w:r>
          </w:p>
        </w:tc>
        <w:tc>
          <w:tcPr>
            <w:tcW w:w="7570" w:type="dxa"/>
            <w:vAlign w:val="center"/>
          </w:tcPr>
          <w:p w14:paraId="17D9A470" w14:textId="77777777" w:rsidR="00ED7E7C" w:rsidRPr="005C7B52" w:rsidRDefault="00ED7E7C" w:rsidP="00B42722">
            <w:pPr>
              <w:widowControl w:val="0"/>
              <w:spacing w:before="120" w:after="120"/>
              <w:rPr>
                <w:sz w:val="22"/>
                <w:szCs w:val="22"/>
                <w:lang w:bidi="en-US"/>
              </w:rPr>
            </w:pPr>
            <w:r w:rsidRPr="005C7B52">
              <w:rPr>
                <w:sz w:val="22"/>
                <w:szCs w:val="22"/>
                <w:lang w:bidi="en-US"/>
              </w:rPr>
              <w:t>16” Bit + 9-1/2” Mud Motor / RSS + 16” Stab + 9-1/2’’ MWD + 9-1/2’’ LWD + X/O + 9-1/2’’ MWD + X/O + 6x8-1/4” DC + 8” Jar + 2x8-1/4” DC + X-Over + 15x5-1/2” HWDP</w:t>
            </w:r>
          </w:p>
        </w:tc>
      </w:tr>
      <w:tr w:rsidR="00ED7E7C" w:rsidRPr="005C7B52" w14:paraId="1D2DCE9E" w14:textId="77777777" w:rsidTr="00B42722">
        <w:trPr>
          <w:trHeight w:val="942"/>
          <w:jc w:val="center"/>
        </w:trPr>
        <w:tc>
          <w:tcPr>
            <w:tcW w:w="851" w:type="dxa"/>
            <w:vAlign w:val="center"/>
          </w:tcPr>
          <w:p w14:paraId="1BEA0D1E"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12-1/4</w:t>
            </w:r>
          </w:p>
        </w:tc>
        <w:tc>
          <w:tcPr>
            <w:tcW w:w="1155" w:type="dxa"/>
            <w:vAlign w:val="center"/>
          </w:tcPr>
          <w:p w14:paraId="7D0600F3"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 xml:space="preserve">2,175/2,588 </w:t>
            </w:r>
          </w:p>
          <w:p w14:paraId="6A5F6E4C"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 2,955/4,594</w:t>
            </w:r>
          </w:p>
        </w:tc>
        <w:tc>
          <w:tcPr>
            <w:tcW w:w="7570" w:type="dxa"/>
            <w:vAlign w:val="center"/>
          </w:tcPr>
          <w:p w14:paraId="6A175BE8" w14:textId="77777777" w:rsidR="00ED7E7C" w:rsidRPr="005C7B52" w:rsidRDefault="00ED7E7C" w:rsidP="00B42722">
            <w:pPr>
              <w:widowControl w:val="0"/>
              <w:spacing w:before="120" w:after="120"/>
              <w:rPr>
                <w:sz w:val="22"/>
                <w:szCs w:val="22"/>
                <w:lang w:bidi="en-US"/>
              </w:rPr>
            </w:pPr>
            <w:r w:rsidRPr="005C7B52">
              <w:rPr>
                <w:sz w:val="22"/>
                <w:szCs w:val="22"/>
                <w:lang w:bidi="en-US"/>
              </w:rPr>
              <w:t>12-1/4” Bit + RSS + 12-1/8” Stab +9-1/2’’ MWD + 9-1/2’’ LWD (Full Option)  + X/O + 11-3/4’’ Stab + 6x8-1/4” DC + 8” Jar + 2x8-1/4” DC + X/O + 15x5-1/2” HWDP</w:t>
            </w:r>
          </w:p>
        </w:tc>
      </w:tr>
      <w:tr w:rsidR="00ED7E7C" w:rsidRPr="005C7B52" w14:paraId="62209E2B" w14:textId="77777777" w:rsidTr="00B42722">
        <w:trPr>
          <w:trHeight w:val="716"/>
          <w:jc w:val="center"/>
        </w:trPr>
        <w:tc>
          <w:tcPr>
            <w:tcW w:w="851" w:type="dxa"/>
            <w:vAlign w:val="center"/>
          </w:tcPr>
          <w:p w14:paraId="015C3621"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8-1/2</w:t>
            </w:r>
          </w:p>
          <w:p w14:paraId="49954257"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DHN-1P</w:t>
            </w:r>
          </w:p>
        </w:tc>
        <w:tc>
          <w:tcPr>
            <w:tcW w:w="1155" w:type="dxa"/>
            <w:vAlign w:val="center"/>
          </w:tcPr>
          <w:p w14:paraId="7E1EDFD7" w14:textId="77777777" w:rsidR="00ED7E7C" w:rsidRPr="005C7B52" w:rsidRDefault="00ED7E7C" w:rsidP="00B42722">
            <w:pPr>
              <w:spacing w:before="120" w:after="120"/>
              <w:ind w:left="-113" w:right="-97"/>
              <w:contextualSpacing/>
              <w:jc w:val="center"/>
              <w:rPr>
                <w:bCs/>
                <w:sz w:val="22"/>
                <w:szCs w:val="22"/>
              </w:rPr>
            </w:pPr>
            <w:r w:rsidRPr="005C7B52">
              <w:rPr>
                <w:bCs/>
                <w:sz w:val="22"/>
                <w:szCs w:val="22"/>
              </w:rPr>
              <w:t>2,365–4,250</w:t>
            </w:r>
          </w:p>
        </w:tc>
        <w:tc>
          <w:tcPr>
            <w:tcW w:w="7570" w:type="dxa"/>
            <w:vAlign w:val="center"/>
          </w:tcPr>
          <w:p w14:paraId="017E376A" w14:textId="77777777" w:rsidR="00ED7E7C" w:rsidRPr="005C7B52" w:rsidRDefault="00ED7E7C" w:rsidP="00B42722">
            <w:pPr>
              <w:widowControl w:val="0"/>
              <w:spacing w:before="120" w:after="120"/>
              <w:rPr>
                <w:sz w:val="22"/>
                <w:szCs w:val="22"/>
                <w:lang w:bidi="en-US"/>
              </w:rPr>
            </w:pPr>
            <w:r w:rsidRPr="005C7B52">
              <w:rPr>
                <w:sz w:val="22"/>
                <w:szCs w:val="22"/>
                <w:lang w:bidi="en-US"/>
              </w:rPr>
              <w:t>8-1/2” Bit + RSS + 8-3/8” Stab + 7’’ MWD + 7’’ LWD (Full Option) + X/O + 3x6-1/2’’ DC + X/O + 12x5-1/2” HWDP + X/O + 6-1/2” Jar + X/O + 5x5-1/2” HWDP</w:t>
            </w:r>
          </w:p>
        </w:tc>
      </w:tr>
    </w:tbl>
    <w:p w14:paraId="1860CE76" w14:textId="77777777" w:rsidR="00ED7E7C" w:rsidRPr="005C7B52" w:rsidRDefault="00ED7E7C" w:rsidP="00ED7E7C">
      <w:pPr>
        <w:spacing w:before="120" w:after="120" w:line="276" w:lineRule="auto"/>
        <w:jc w:val="center"/>
        <w:rPr>
          <w:i/>
          <w:sz w:val="24"/>
          <w:szCs w:val="24"/>
        </w:rPr>
      </w:pPr>
      <w:r w:rsidRPr="005C7B52">
        <w:rPr>
          <w:i/>
          <w:sz w:val="24"/>
          <w:szCs w:val="24"/>
        </w:rPr>
        <w:t>Figure 12: BHA Program for Development Campaign</w:t>
      </w:r>
    </w:p>
    <w:p w14:paraId="54DD46F4" w14:textId="77777777" w:rsidR="00ED7E7C" w:rsidRDefault="00ED7E7C" w:rsidP="00ED7E7C">
      <w:pPr>
        <w:spacing w:before="120" w:after="120"/>
        <w:jc w:val="center"/>
        <w:rPr>
          <w:i/>
          <w:iCs/>
        </w:rPr>
      </w:pPr>
    </w:p>
    <w:p w14:paraId="47F7E06C" w14:textId="77777777" w:rsidR="00ED7E7C" w:rsidRDefault="00ED7E7C" w:rsidP="00ED7E7C">
      <w:pPr>
        <w:spacing w:before="120" w:after="120"/>
        <w:jc w:val="center"/>
        <w:rPr>
          <w:i/>
          <w:iCs/>
        </w:rPr>
      </w:pPr>
    </w:p>
    <w:p w14:paraId="0B696AA7" w14:textId="77777777" w:rsidR="00ED7E7C" w:rsidRDefault="00ED7E7C" w:rsidP="00ED7E7C">
      <w:pPr>
        <w:spacing w:before="120" w:after="120"/>
        <w:jc w:val="center"/>
        <w:rPr>
          <w:i/>
          <w:iCs/>
        </w:rPr>
      </w:pPr>
    </w:p>
    <w:p w14:paraId="662D2CDB" w14:textId="77777777" w:rsidR="00ED7E7C" w:rsidRDefault="00ED7E7C" w:rsidP="00ED7E7C">
      <w:pPr>
        <w:spacing w:before="120" w:after="120"/>
        <w:jc w:val="center"/>
        <w:rPr>
          <w:i/>
          <w:iCs/>
        </w:rPr>
      </w:pPr>
    </w:p>
    <w:p w14:paraId="6E1EC37E" w14:textId="77777777" w:rsidR="00ED7E7C" w:rsidRPr="005C7B52" w:rsidRDefault="00ED7E7C" w:rsidP="00ED7E7C">
      <w:pPr>
        <w:pStyle w:val="ListParagraph"/>
        <w:numPr>
          <w:ilvl w:val="0"/>
          <w:numId w:val="40"/>
        </w:numPr>
        <w:spacing w:before="120" w:after="120"/>
        <w:ind w:hanging="720"/>
        <w:rPr>
          <w:b/>
          <w:bCs/>
          <w:sz w:val="26"/>
          <w:szCs w:val="26"/>
        </w:rPr>
      </w:pPr>
      <w:r w:rsidRPr="005C7B52">
        <w:rPr>
          <w:b/>
          <w:bCs/>
          <w:sz w:val="26"/>
          <w:szCs w:val="26"/>
        </w:rPr>
        <w:lastRenderedPageBreak/>
        <w:t>Time plan</w:t>
      </w:r>
    </w:p>
    <w:p w14:paraId="2D3EB53B" w14:textId="77777777" w:rsidR="00ED7E7C" w:rsidRPr="005C7B52" w:rsidRDefault="00ED7E7C" w:rsidP="00ED7E7C">
      <w:pPr>
        <w:spacing w:before="120" w:after="120"/>
        <w:rPr>
          <w:b/>
          <w:sz w:val="26"/>
          <w:szCs w:val="26"/>
        </w:rPr>
      </w:pPr>
      <w:r w:rsidRPr="005C7B52">
        <w:rPr>
          <w:b/>
          <w:sz w:val="26"/>
          <w:szCs w:val="26"/>
        </w:rPr>
        <w:t>6.1</w:t>
      </w:r>
      <w:r w:rsidRPr="005C7B52">
        <w:rPr>
          <w:b/>
          <w:sz w:val="26"/>
          <w:szCs w:val="26"/>
        </w:rPr>
        <w:tab/>
        <w:t>Time plan for Tie-back Well:</w:t>
      </w:r>
    </w:p>
    <w:p w14:paraId="59BB6708" w14:textId="77777777" w:rsidR="00ED7E7C" w:rsidRDefault="00ED7E7C" w:rsidP="00ED7E7C">
      <w:pPr>
        <w:spacing w:before="120" w:after="120"/>
        <w:rPr>
          <w:b/>
          <w:bCs/>
        </w:rPr>
      </w:pPr>
      <w:r w:rsidRPr="00972099">
        <w:rPr>
          <w:b/>
          <w:bCs/>
          <w:noProof/>
        </w:rPr>
        <w:drawing>
          <wp:inline distT="0" distB="0" distL="0" distR="0" wp14:anchorId="23E876FD" wp14:editId="28298B46">
            <wp:extent cx="2948025" cy="3860382"/>
            <wp:effectExtent l="19050" t="19050" r="24130" b="26035"/>
            <wp:docPr id="1036" name="Google Shape;1036;p82"/>
            <wp:cNvGraphicFramePr/>
            <a:graphic xmlns:a="http://schemas.openxmlformats.org/drawingml/2006/main">
              <a:graphicData uri="http://schemas.openxmlformats.org/drawingml/2006/picture">
                <pic:pic xmlns:pic="http://schemas.openxmlformats.org/drawingml/2006/picture">
                  <pic:nvPicPr>
                    <pic:cNvPr id="1036" name="Google Shape;1036;p82"/>
                    <pic:cNvPicPr preferRelativeResize="0"/>
                  </pic:nvPicPr>
                  <pic:blipFill rotWithShape="1">
                    <a:blip r:embed="rId19">
                      <a:alphaModFix/>
                    </a:blip>
                    <a:srcRect/>
                    <a:stretch/>
                  </pic:blipFill>
                  <pic:spPr>
                    <a:xfrm>
                      <a:off x="0" y="0"/>
                      <a:ext cx="2956725" cy="3871775"/>
                    </a:xfrm>
                    <a:prstGeom prst="rect">
                      <a:avLst/>
                    </a:prstGeom>
                    <a:noFill/>
                    <a:ln w="9525" cap="flat" cmpd="sng">
                      <a:solidFill>
                        <a:srgbClr val="000000"/>
                      </a:solidFill>
                      <a:prstDash val="solid"/>
                      <a:miter lim="800000"/>
                      <a:headEnd type="none" w="sm" len="sm"/>
                      <a:tailEnd type="none" w="sm" len="sm"/>
                    </a:ln>
                  </pic:spPr>
                </pic:pic>
              </a:graphicData>
            </a:graphic>
          </wp:inline>
        </w:drawing>
      </w:r>
      <w:r w:rsidRPr="00972099">
        <w:rPr>
          <w:b/>
          <w:bCs/>
        </w:rPr>
        <w:object w:dxaOrig="10172" w:dyaOrig="6854" w14:anchorId="71C36BDD">
          <v:shape id="_x0000_i1026" type="#_x0000_t75" style="width:226pt;height:306.9pt" o:ole="" o:bordertopcolor="this" o:borderleftcolor="this" o:borderbottomcolor="this" o:borderrightcolor="this">
            <v:imagedata r:id="rId20" o:title=""/>
            <w10:bordertop type="single" width="4"/>
            <w10:borderleft type="single" width="4"/>
            <w10:borderbottom type="single" width="4"/>
            <w10:borderright type="single" width="4"/>
          </v:shape>
          <o:OLEObject Type="Embed" ProgID="Excel.Sheet.12" ShapeID="_x0000_i1026" DrawAspect="Content" ObjectID="_1837234428" r:id="rId21"/>
        </w:object>
      </w:r>
    </w:p>
    <w:p w14:paraId="056C8C81" w14:textId="77777777" w:rsidR="00ED7E7C" w:rsidRDefault="00ED7E7C" w:rsidP="00ED7E7C">
      <w:pPr>
        <w:spacing w:before="120" w:after="120"/>
        <w:jc w:val="center"/>
        <w:rPr>
          <w:b/>
          <w:bCs/>
        </w:rPr>
      </w:pPr>
      <w:r w:rsidRPr="00972099">
        <w:rPr>
          <w:b/>
          <w:bCs/>
          <w:noProof/>
        </w:rPr>
        <w:drawing>
          <wp:inline distT="0" distB="0" distL="0" distR="0" wp14:anchorId="5CD0BB38" wp14:editId="4EAB356D">
            <wp:extent cx="3223895" cy="3460090"/>
            <wp:effectExtent l="19050" t="19050" r="14605" b="26670"/>
            <wp:docPr id="1038" name="Google Shape;1038;p82"/>
            <wp:cNvGraphicFramePr/>
            <a:graphic xmlns:a="http://schemas.openxmlformats.org/drawingml/2006/main">
              <a:graphicData uri="http://schemas.openxmlformats.org/drawingml/2006/picture">
                <pic:pic xmlns:pic="http://schemas.openxmlformats.org/drawingml/2006/picture">
                  <pic:nvPicPr>
                    <pic:cNvPr id="1038" name="Google Shape;1038;p82"/>
                    <pic:cNvPicPr preferRelativeResize="0"/>
                  </pic:nvPicPr>
                  <pic:blipFill rotWithShape="1">
                    <a:blip r:embed="rId22">
                      <a:alphaModFix/>
                    </a:blip>
                    <a:srcRect/>
                    <a:stretch/>
                  </pic:blipFill>
                  <pic:spPr>
                    <a:xfrm>
                      <a:off x="0" y="0"/>
                      <a:ext cx="3235136" cy="3472154"/>
                    </a:xfrm>
                    <a:prstGeom prst="rect">
                      <a:avLst/>
                    </a:prstGeom>
                    <a:noFill/>
                    <a:ln w="9525" cap="flat" cmpd="sng">
                      <a:solidFill>
                        <a:srgbClr val="000000"/>
                      </a:solidFill>
                      <a:prstDash val="solid"/>
                      <a:miter lim="800000"/>
                      <a:headEnd type="none" w="sm" len="sm"/>
                      <a:tailEnd type="none" w="sm" len="sm"/>
                    </a:ln>
                  </pic:spPr>
                </pic:pic>
              </a:graphicData>
            </a:graphic>
          </wp:inline>
        </w:drawing>
      </w:r>
    </w:p>
    <w:p w14:paraId="3056E83D" w14:textId="77777777" w:rsidR="00ED7E7C" w:rsidRPr="005C7B52" w:rsidRDefault="00ED7E7C" w:rsidP="00ED7E7C">
      <w:pPr>
        <w:spacing w:before="120" w:after="120"/>
        <w:rPr>
          <w:b/>
          <w:sz w:val="26"/>
          <w:szCs w:val="26"/>
        </w:rPr>
      </w:pPr>
      <w:r w:rsidRPr="005C7B52">
        <w:rPr>
          <w:b/>
          <w:sz w:val="26"/>
          <w:szCs w:val="26"/>
        </w:rPr>
        <w:lastRenderedPageBreak/>
        <w:t>6.2</w:t>
      </w:r>
      <w:r w:rsidRPr="005C7B52">
        <w:rPr>
          <w:b/>
          <w:sz w:val="26"/>
          <w:szCs w:val="26"/>
        </w:rPr>
        <w:tab/>
        <w:t>Time plan for Sidetrack Well:</w:t>
      </w:r>
    </w:p>
    <w:p w14:paraId="1118288E" w14:textId="77777777" w:rsidR="00ED7E7C" w:rsidRDefault="00ED7E7C" w:rsidP="00ED7E7C">
      <w:pPr>
        <w:spacing w:before="120" w:after="120"/>
        <w:jc w:val="center"/>
      </w:pPr>
      <w:r w:rsidRPr="00972099">
        <w:object w:dxaOrig="10740" w:dyaOrig="10887" w14:anchorId="710DFEAF">
          <v:shape id="_x0000_i1027" type="#_x0000_t75" style="width:467.3pt;height:474.05pt" o:ole="" o:bordertopcolor="this" o:borderleftcolor="this" o:borderbottomcolor="this" o:borderrightcolor="this">
            <v:imagedata r:id="rId23" o:title=""/>
            <w10:bordertop type="single" width="4"/>
            <w10:borderleft type="single" width="4"/>
            <w10:borderbottom type="single" width="4"/>
            <w10:borderright type="single" width="4"/>
          </v:shape>
          <o:OLEObject Type="Embed" ProgID="Excel.Sheet.12" ShapeID="_x0000_i1027" DrawAspect="Content" ObjectID="_1837234429" r:id="rId24"/>
        </w:object>
      </w:r>
    </w:p>
    <w:p w14:paraId="66D8927F" w14:textId="77777777" w:rsidR="00ED7E7C" w:rsidRDefault="00ED7E7C" w:rsidP="00ED7E7C">
      <w:pPr>
        <w:spacing w:before="120" w:after="120"/>
      </w:pPr>
    </w:p>
    <w:p w14:paraId="1D78F3D8" w14:textId="77777777" w:rsidR="00ED7E7C" w:rsidRDefault="00ED7E7C" w:rsidP="00ED7E7C">
      <w:pPr>
        <w:spacing w:before="120" w:after="120"/>
      </w:pPr>
    </w:p>
    <w:p w14:paraId="442F79EA" w14:textId="77777777" w:rsidR="00ED7E7C" w:rsidRDefault="00ED7E7C" w:rsidP="00ED7E7C">
      <w:pPr>
        <w:spacing w:before="120" w:after="120"/>
      </w:pPr>
    </w:p>
    <w:p w14:paraId="6C64D4AE" w14:textId="77777777" w:rsidR="00ED7E7C" w:rsidRDefault="00ED7E7C" w:rsidP="00ED7E7C">
      <w:pPr>
        <w:spacing w:before="120" w:after="120"/>
      </w:pPr>
    </w:p>
    <w:p w14:paraId="73400CC5" w14:textId="77777777" w:rsidR="00ED7E7C" w:rsidRDefault="00ED7E7C" w:rsidP="00ED7E7C">
      <w:pPr>
        <w:spacing w:before="120" w:after="120"/>
      </w:pPr>
    </w:p>
    <w:p w14:paraId="7B36E19E" w14:textId="77777777" w:rsidR="00ED7E7C" w:rsidRDefault="00ED7E7C" w:rsidP="00ED7E7C">
      <w:pPr>
        <w:spacing w:before="120" w:after="120"/>
      </w:pPr>
    </w:p>
    <w:p w14:paraId="037A5493" w14:textId="77777777" w:rsidR="00ED7E7C" w:rsidRDefault="00ED7E7C" w:rsidP="00ED7E7C">
      <w:pPr>
        <w:spacing w:before="120" w:after="120"/>
      </w:pPr>
    </w:p>
    <w:p w14:paraId="070B4DB8" w14:textId="77777777" w:rsidR="00ED7E7C" w:rsidRDefault="00ED7E7C" w:rsidP="00ED7E7C">
      <w:pPr>
        <w:spacing w:before="120" w:after="120"/>
      </w:pPr>
    </w:p>
    <w:p w14:paraId="57B135CD" w14:textId="77777777" w:rsidR="00ED7E7C" w:rsidRPr="005C7B52" w:rsidRDefault="00ED7E7C" w:rsidP="00ED7E7C">
      <w:pPr>
        <w:spacing w:before="120" w:after="120"/>
        <w:rPr>
          <w:b/>
          <w:sz w:val="26"/>
          <w:szCs w:val="26"/>
        </w:rPr>
      </w:pPr>
      <w:r w:rsidRPr="005C7B52">
        <w:rPr>
          <w:b/>
          <w:sz w:val="26"/>
          <w:szCs w:val="26"/>
        </w:rPr>
        <w:lastRenderedPageBreak/>
        <w:t>6.3</w:t>
      </w:r>
      <w:r w:rsidRPr="005C7B52">
        <w:rPr>
          <w:b/>
          <w:sz w:val="26"/>
          <w:szCs w:val="26"/>
        </w:rPr>
        <w:tab/>
        <w:t>Time plan for Production/Injection Well:</w:t>
      </w:r>
    </w:p>
    <w:p w14:paraId="4469EEE3" w14:textId="77777777" w:rsidR="00ED7E7C" w:rsidRDefault="00ED7E7C" w:rsidP="00ED7E7C">
      <w:pPr>
        <w:spacing w:before="120" w:after="120"/>
      </w:pPr>
      <w:r w:rsidRPr="00C62675">
        <w:object w:dxaOrig="10740" w:dyaOrig="7973" w14:anchorId="40F07417">
          <v:shape id="_x0000_i1028" type="#_x0000_t75" style="width:226.7pt;height:293pt" o:ole="" o:bordertopcolor="this" o:borderleftcolor="this" o:borderbottomcolor="this" o:borderrightcolor="this">
            <v:imagedata r:id="rId25" o:title=""/>
            <w10:bordertop type="single" width="4"/>
            <w10:borderleft type="single" width="4"/>
            <w10:borderbottom type="single" width="4"/>
            <w10:borderright type="single" width="4"/>
          </v:shape>
          <o:OLEObject Type="Embed" ProgID="Excel.Sheet.12" ShapeID="_x0000_i1028" DrawAspect="Content" ObjectID="_1837234430" r:id="rId26"/>
        </w:object>
      </w:r>
      <w:r w:rsidRPr="00C62675">
        <w:rPr>
          <w:rFonts w:asciiTheme="minorHAnsi" w:eastAsiaTheme="minorEastAsia" w:hAnsiTheme="minorHAnsi" w:cstheme="minorBidi"/>
          <w:sz w:val="22"/>
          <w:szCs w:val="22"/>
        </w:rPr>
        <w:t xml:space="preserve"> </w:t>
      </w:r>
      <w:r w:rsidRPr="00C62675">
        <w:object w:dxaOrig="10596" w:dyaOrig="7947" w14:anchorId="63A25B36">
          <v:shape id="_x0000_i1029" type="#_x0000_t75" style="width:233.45pt;height:291.2pt" o:ole="" o:bordertopcolor="this" o:borderleftcolor="this" o:borderbottomcolor="this" o:borderrightcolor="this">
            <v:imagedata r:id="rId27" o:title=""/>
            <w10:bordertop type="single" width="4"/>
            <w10:borderleft type="single" width="4"/>
            <w10:borderbottom type="single" width="4"/>
            <w10:borderright type="single" width="4"/>
          </v:shape>
          <o:OLEObject Type="Embed" ProgID="Excel.Sheet.12" ShapeID="_x0000_i1029" DrawAspect="Content" ObjectID="_1837234431" r:id="rId28"/>
        </w:object>
      </w:r>
    </w:p>
    <w:p w14:paraId="2EFE4625" w14:textId="77777777" w:rsidR="00ED7E7C" w:rsidRDefault="00ED7E7C" w:rsidP="00ED7E7C">
      <w:pPr>
        <w:spacing w:before="120" w:after="120"/>
      </w:pPr>
      <w:r w:rsidRPr="00C62675">
        <w:object w:dxaOrig="10740" w:dyaOrig="7459" w14:anchorId="6692240C">
          <v:shape id="_x0000_i1030" type="#_x0000_t75" style="width:226.7pt;height:285.5pt" o:ole="" o:bordertopcolor="this" o:borderleftcolor="this" o:borderbottomcolor="this" o:borderrightcolor="this">
            <v:imagedata r:id="rId29" o:title=""/>
            <w10:bordertop type="single" width="4"/>
            <w10:borderleft type="single" width="4"/>
            <w10:borderbottom type="single" width="4"/>
            <w10:borderright type="single" width="4"/>
          </v:shape>
          <o:OLEObject Type="Embed" ProgID="Excel.Sheet.12" ShapeID="_x0000_i1030" DrawAspect="Content" ObjectID="_1837234432" r:id="rId30"/>
        </w:object>
      </w:r>
      <w:r w:rsidRPr="00C62675">
        <w:rPr>
          <w:rFonts w:asciiTheme="minorHAnsi" w:eastAsiaTheme="minorEastAsia" w:hAnsiTheme="minorHAnsi" w:cstheme="minorBidi"/>
          <w:sz w:val="22"/>
          <w:szCs w:val="22"/>
        </w:rPr>
        <w:t xml:space="preserve"> </w:t>
      </w:r>
      <w:r w:rsidRPr="00C62675">
        <w:object w:dxaOrig="10740" w:dyaOrig="7459" w14:anchorId="0F7DBCC0">
          <v:shape id="_x0000_i1031" type="#_x0000_t75" style="width:234.55pt;height:286.2pt" o:ole="" o:bordertopcolor="this" o:borderleftcolor="this" o:borderbottomcolor="this" o:borderrightcolor="this">
            <v:imagedata r:id="rId31" o:title=""/>
            <w10:bordertop type="single" width="4"/>
            <w10:borderleft type="single" width="4"/>
            <w10:borderbottom type="single" width="4"/>
            <w10:borderright type="single" width="4"/>
          </v:shape>
          <o:OLEObject Type="Embed" ProgID="Excel.Sheet.12" ShapeID="_x0000_i1031" DrawAspect="Content" ObjectID="_1837234433" r:id="rId32"/>
        </w:object>
      </w:r>
    </w:p>
    <w:p w14:paraId="6BD5BE73" w14:textId="77777777" w:rsidR="00ED7E7C" w:rsidRDefault="00ED7E7C" w:rsidP="00ED7E7C">
      <w:pPr>
        <w:spacing w:before="120" w:after="120"/>
        <w:sectPr w:rsidR="00ED7E7C" w:rsidSect="00B42722">
          <w:pgSz w:w="12240" w:h="15840"/>
          <w:pgMar w:top="1440" w:right="1440" w:bottom="1440" w:left="1440" w:header="720" w:footer="720" w:gutter="0"/>
          <w:cols w:space="720"/>
          <w:docGrid w:linePitch="360"/>
        </w:sectPr>
      </w:pPr>
      <w:r w:rsidRPr="00C62675">
        <w:object w:dxaOrig="10596" w:dyaOrig="7459" w14:anchorId="65BEC3CD">
          <v:shape id="_x0000_i1032" type="#_x0000_t75" style="width:467.65pt;height:329.35pt" o:ole="" o:bordertopcolor="this" o:borderleftcolor="this" o:borderbottomcolor="this" o:borderrightcolor="this">
            <v:imagedata r:id="rId33" o:title=""/>
            <w10:bordertop type="single" width="4"/>
            <w10:borderleft type="single" width="4"/>
            <w10:borderbottom type="single" width="4"/>
            <w10:borderright type="single" width="4"/>
          </v:shape>
          <o:OLEObject Type="Embed" ProgID="Excel.Sheet.12" ShapeID="_x0000_i1032" DrawAspect="Content" ObjectID="_1837234434" r:id="rId34"/>
        </w:object>
      </w:r>
    </w:p>
    <w:p w14:paraId="01F826C9" w14:textId="276E6C20" w:rsidR="00ED7E7C" w:rsidRPr="005C7B52" w:rsidRDefault="00ED7E7C" w:rsidP="00ED7E7C">
      <w:pPr>
        <w:spacing w:before="120" w:after="120"/>
        <w:jc w:val="center"/>
        <w:rPr>
          <w:sz w:val="26"/>
          <w:szCs w:val="26"/>
        </w:rPr>
      </w:pPr>
      <w:r w:rsidRPr="005C7B52">
        <w:rPr>
          <w:sz w:val="26"/>
          <w:szCs w:val="26"/>
        </w:rPr>
        <w:lastRenderedPageBreak/>
        <w:t xml:space="preserve">Drilling &amp; Completion Schedule: Tentatively start in Aug 2026 &amp; </w:t>
      </w:r>
      <w:r w:rsidR="00353DFA">
        <w:rPr>
          <w:sz w:val="26"/>
          <w:szCs w:val="26"/>
        </w:rPr>
        <w:t>to be c</w:t>
      </w:r>
      <w:r w:rsidRPr="005C7B52">
        <w:rPr>
          <w:sz w:val="26"/>
          <w:szCs w:val="26"/>
        </w:rPr>
        <w:t>omplete</w:t>
      </w:r>
      <w:r w:rsidR="00353DFA">
        <w:rPr>
          <w:sz w:val="26"/>
          <w:szCs w:val="26"/>
        </w:rPr>
        <w:t>d</w:t>
      </w:r>
      <w:r w:rsidRPr="005C7B52">
        <w:rPr>
          <w:sz w:val="26"/>
          <w:szCs w:val="26"/>
        </w:rPr>
        <w:t xml:space="preserve"> in Dec 2027 </w:t>
      </w:r>
    </w:p>
    <w:p w14:paraId="27F49ACD" w14:textId="77777777" w:rsidR="00ED7E7C" w:rsidRDefault="00ED7E7C" w:rsidP="00ED7E7C">
      <w:pPr>
        <w:spacing w:before="120" w:after="120"/>
        <w:ind w:left="180"/>
        <w:jc w:val="center"/>
        <w:rPr>
          <w:szCs w:val="24"/>
        </w:rPr>
      </w:pPr>
      <w:r>
        <w:rPr>
          <w:noProof/>
        </w:rPr>
        <w:drawing>
          <wp:inline distT="0" distB="0" distL="0" distR="0" wp14:anchorId="192D6786" wp14:editId="7636BB4A">
            <wp:extent cx="8816453" cy="3650615"/>
            <wp:effectExtent l="19050" t="19050" r="22860" b="260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876998" cy="3675685"/>
                    </a:xfrm>
                    <a:prstGeom prst="rect">
                      <a:avLst/>
                    </a:prstGeom>
                    <a:solidFill>
                      <a:schemeClr val="accent1"/>
                    </a:solidFill>
                    <a:ln>
                      <a:solidFill>
                        <a:schemeClr val="accent1"/>
                      </a:solidFill>
                    </a:ln>
                  </pic:spPr>
                </pic:pic>
              </a:graphicData>
            </a:graphic>
          </wp:inline>
        </w:drawing>
      </w:r>
    </w:p>
    <w:p w14:paraId="6DE383A3" w14:textId="77777777" w:rsidR="00ED7E7C" w:rsidRPr="00D55C82" w:rsidRDefault="00ED7E7C" w:rsidP="00ED7E7C">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rPr>
          <w:noProof/>
          <w:sz w:val="24"/>
          <w:szCs w:val="24"/>
        </w:rPr>
      </w:pPr>
    </w:p>
    <w:p w14:paraId="4C3DFAE7" w14:textId="77777777" w:rsidR="00ED7E7C" w:rsidRDefault="00ED7E7C" w:rsidP="00ED7E7C">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rPr>
          <w:noProof/>
          <w:szCs w:val="24"/>
        </w:rPr>
      </w:pPr>
    </w:p>
    <w:p w14:paraId="00CF3EF9" w14:textId="77777777" w:rsidR="00ED7E7C" w:rsidRDefault="00ED7E7C" w:rsidP="00ED7E7C">
      <w:pPr>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rPr>
          <w:noProof/>
          <w:szCs w:val="24"/>
        </w:rPr>
      </w:pPr>
    </w:p>
    <w:p w14:paraId="2C06461A" w14:textId="7F7DC79E" w:rsidR="00ED7E7C" w:rsidRDefault="00ED7E7C" w:rsidP="008B3397">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69" w:lineRule="auto"/>
        <w:ind w:left="0"/>
        <w:contextualSpacing w:val="0"/>
        <w:rPr>
          <w:b/>
          <w:sz w:val="24"/>
          <w:szCs w:val="24"/>
        </w:rPr>
      </w:pPr>
      <w:bookmarkStart w:id="3" w:name="_Hlk211440031"/>
    </w:p>
    <w:p w14:paraId="664BEA4B" w14:textId="77777777" w:rsidR="00ED7E7C" w:rsidRDefault="00ED7E7C" w:rsidP="008B3397">
      <w:pPr>
        <w:pStyle w:val="ListParagraph"/>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before="120" w:after="120" w:line="269" w:lineRule="auto"/>
        <w:ind w:left="0"/>
        <w:contextualSpacing w:val="0"/>
        <w:rPr>
          <w:b/>
          <w:sz w:val="24"/>
          <w:szCs w:val="24"/>
        </w:rPr>
        <w:sectPr w:rsidR="00ED7E7C" w:rsidSect="00E349BF">
          <w:footerReference w:type="default" r:id="rId36"/>
          <w:pgSz w:w="16834" w:h="11909" w:orient="landscape" w:code="9"/>
          <w:pgMar w:top="1440" w:right="1440" w:bottom="1152" w:left="1260" w:header="720" w:footer="288" w:gutter="0"/>
          <w:pgNumType w:start="1"/>
          <w:cols w:space="720"/>
          <w:noEndnote/>
          <w:docGrid w:linePitch="272"/>
        </w:sectPr>
      </w:pPr>
    </w:p>
    <w:bookmarkEnd w:id="3"/>
    <w:p w14:paraId="74F57E2D" w14:textId="21A89459" w:rsidR="006508EE" w:rsidRPr="000F7AAC" w:rsidRDefault="00A13CE8" w:rsidP="006E3352">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r w:rsidRPr="000F7AAC">
        <w:rPr>
          <w:rFonts w:ascii="Times New Roman" w:hAnsi="Times New Roman"/>
          <w:b/>
          <w:szCs w:val="24"/>
        </w:rPr>
        <w:lastRenderedPageBreak/>
        <w:t>I-2.</w:t>
      </w:r>
      <w:r w:rsidR="006508EE" w:rsidRPr="000F7AAC">
        <w:rPr>
          <w:rFonts w:ascii="Times New Roman" w:hAnsi="Times New Roman"/>
          <w:b/>
          <w:szCs w:val="24"/>
        </w:rPr>
        <w:t>0</w:t>
      </w:r>
      <w:r w:rsidR="006508EE" w:rsidRPr="000F7AAC">
        <w:rPr>
          <w:rFonts w:ascii="Times New Roman" w:hAnsi="Times New Roman"/>
          <w:b/>
          <w:szCs w:val="24"/>
        </w:rPr>
        <w:tab/>
      </w:r>
      <w:r w:rsidR="006508EE" w:rsidRPr="000F7AAC">
        <w:rPr>
          <w:rFonts w:ascii="Times New Roman" w:hAnsi="Times New Roman"/>
          <w:b/>
          <w:szCs w:val="24"/>
          <w:u w:val="single"/>
        </w:rPr>
        <w:t>SPECIAL PROVISIONS</w:t>
      </w:r>
    </w:p>
    <w:p w14:paraId="5571F2EB" w14:textId="77777777" w:rsidR="00246207" w:rsidRPr="000F7AAC" w:rsidRDefault="00246207" w:rsidP="00246207">
      <w:pPr>
        <w:rPr>
          <w:sz w:val="24"/>
        </w:rPr>
      </w:pPr>
    </w:p>
    <w:p w14:paraId="4A4AE96D" w14:textId="4C21E1DF" w:rsidR="006508EE" w:rsidRPr="000F7AAC" w:rsidRDefault="00A13CE8" w:rsidP="006508EE">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hanging="72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1</w:t>
      </w:r>
      <w:r w:rsidR="006508EE" w:rsidRPr="000F7AAC">
        <w:rPr>
          <w:rFonts w:ascii="Times New Roman" w:hAnsi="Times New Roman"/>
          <w:szCs w:val="24"/>
        </w:rPr>
        <w:tab/>
      </w:r>
      <w:r w:rsidR="006508EE" w:rsidRPr="000F7AAC">
        <w:rPr>
          <w:rFonts w:ascii="Times New Roman" w:hAnsi="Times New Roman"/>
          <w:b/>
          <w:szCs w:val="24"/>
          <w:u w:val="single"/>
        </w:rPr>
        <w:t>Work Site(s)</w:t>
      </w:r>
    </w:p>
    <w:p w14:paraId="36E9E931" w14:textId="77777777"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rPr>
      </w:pPr>
    </w:p>
    <w:p w14:paraId="46A3DA89" w14:textId="28A71682"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The Work Site(s) shall be the Drilling Rig(s) at the well location designated by CLIENT.</w:t>
      </w:r>
    </w:p>
    <w:p w14:paraId="17039C87" w14:textId="77777777"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0098A9F5" w14:textId="04FB3524" w:rsidR="006508EE" w:rsidRPr="000F7AAC" w:rsidRDefault="00A13CE8" w:rsidP="006508EE">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296" w:hanging="576"/>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2</w:t>
      </w:r>
      <w:r w:rsidR="006508EE" w:rsidRPr="000F7AAC">
        <w:rPr>
          <w:rFonts w:ascii="Times New Roman" w:hAnsi="Times New Roman"/>
          <w:szCs w:val="24"/>
        </w:rPr>
        <w:tab/>
      </w:r>
      <w:r w:rsidR="006508EE" w:rsidRPr="000F7AAC">
        <w:rPr>
          <w:rFonts w:ascii="Times New Roman" w:hAnsi="Times New Roman"/>
          <w:szCs w:val="24"/>
        </w:rPr>
        <w:tab/>
      </w:r>
      <w:r w:rsidR="006508EE" w:rsidRPr="000F7AAC">
        <w:rPr>
          <w:rFonts w:ascii="Times New Roman" w:hAnsi="Times New Roman"/>
          <w:b/>
          <w:szCs w:val="24"/>
          <w:u w:val="single"/>
        </w:rPr>
        <w:t>Mobilization Date</w:t>
      </w:r>
    </w:p>
    <w:p w14:paraId="7BBCD758" w14:textId="1C0A6614" w:rsidR="00AF73D6" w:rsidRPr="000F7AAC" w:rsidRDefault="00AF73D6"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169E45C8" w14:textId="6C6008A6" w:rsidR="006508EE" w:rsidRPr="000F7AAC" w:rsidRDefault="006508EE" w:rsidP="00B8727B">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color w:val="FF0000"/>
          <w:szCs w:val="24"/>
        </w:rPr>
      </w:pPr>
      <w:r w:rsidRPr="000F7AAC">
        <w:rPr>
          <w:rFonts w:ascii="Times New Roman" w:hAnsi="Times New Roman"/>
          <w:szCs w:val="24"/>
        </w:rPr>
        <w:t xml:space="preserve">CLIENT shall give CONTRACTOR </w:t>
      </w:r>
      <w:r w:rsidRPr="000F7AAC">
        <w:rPr>
          <w:rFonts w:ascii="Times New Roman" w:hAnsi="Times New Roman"/>
          <w:color w:val="0000FF"/>
          <w:szCs w:val="24"/>
        </w:rPr>
        <w:t xml:space="preserve">at least </w:t>
      </w:r>
      <w:r w:rsidR="00F84D5C">
        <w:rPr>
          <w:rFonts w:ascii="Times New Roman" w:hAnsi="Times New Roman"/>
          <w:color w:val="FF0000"/>
          <w:szCs w:val="24"/>
        </w:rPr>
        <w:t xml:space="preserve">seven (7) </w:t>
      </w:r>
      <w:r w:rsidRPr="000F7AAC">
        <w:rPr>
          <w:rFonts w:ascii="Times New Roman" w:hAnsi="Times New Roman"/>
          <w:color w:val="0000FF"/>
          <w:szCs w:val="24"/>
        </w:rPr>
        <w:t>days advance notice</w:t>
      </w:r>
      <w:r w:rsidRPr="000F7AAC">
        <w:rPr>
          <w:rFonts w:ascii="Times New Roman" w:hAnsi="Times New Roman"/>
          <w:color w:val="0000CC"/>
          <w:szCs w:val="24"/>
        </w:rPr>
        <w:t xml:space="preserve"> </w:t>
      </w:r>
      <w:r w:rsidRPr="000F7AAC">
        <w:rPr>
          <w:rFonts w:ascii="Times New Roman" w:hAnsi="Times New Roman"/>
          <w:szCs w:val="24"/>
        </w:rPr>
        <w:t xml:space="preserve">for the initial mobilization for CONTRACTOR Equipment and CONTRACTOR Personnel. </w:t>
      </w:r>
      <w:r w:rsidR="00C0669F" w:rsidRPr="000F7AAC">
        <w:rPr>
          <w:rFonts w:ascii="Times New Roman" w:hAnsi="Times New Roman"/>
          <w:szCs w:val="24"/>
        </w:rPr>
        <w:t xml:space="preserve"> </w:t>
      </w:r>
      <w:r w:rsidRPr="000F7AAC">
        <w:rPr>
          <w:rFonts w:ascii="Times New Roman" w:hAnsi="Times New Roman"/>
          <w:szCs w:val="24"/>
        </w:rPr>
        <w:t xml:space="preserve">The subsequent mobilization throughout the duration of CONTRACT will be </w:t>
      </w:r>
      <w:r w:rsidRPr="000F7AAC">
        <w:rPr>
          <w:rFonts w:ascii="Times New Roman" w:hAnsi="Times New Roman"/>
          <w:color w:val="0000FF"/>
          <w:szCs w:val="24"/>
        </w:rPr>
        <w:t>on twenty-four (24) hours on a "call-out" basis</w:t>
      </w:r>
      <w:r w:rsidRPr="000F7AAC">
        <w:rPr>
          <w:rFonts w:ascii="Times New Roman" w:hAnsi="Times New Roman"/>
          <w:szCs w:val="24"/>
        </w:rPr>
        <w:t>.</w:t>
      </w:r>
    </w:p>
    <w:p w14:paraId="50E7BD95" w14:textId="77777777"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6560D23F" w14:textId="0408200F" w:rsidR="006508EE" w:rsidRPr="000F7AAC" w:rsidRDefault="00A13CE8" w:rsidP="006508EE">
      <w:pPr>
        <w:pStyle w:val="DefaultText"/>
        <w:tabs>
          <w:tab w:val="left" w:pos="720"/>
          <w:tab w:val="left" w:pos="1440"/>
          <w:tab w:val="left" w:pos="1980"/>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296" w:hanging="576"/>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3</w:t>
      </w:r>
      <w:r w:rsidR="006508EE" w:rsidRPr="000F7AAC">
        <w:rPr>
          <w:rFonts w:ascii="Times New Roman" w:hAnsi="Times New Roman"/>
          <w:szCs w:val="24"/>
        </w:rPr>
        <w:tab/>
      </w:r>
      <w:r w:rsidR="006508EE" w:rsidRPr="000F7AAC">
        <w:rPr>
          <w:rFonts w:ascii="Times New Roman" w:hAnsi="Times New Roman"/>
          <w:szCs w:val="24"/>
        </w:rPr>
        <w:tab/>
      </w:r>
      <w:r w:rsidR="006508EE" w:rsidRPr="000F7AAC">
        <w:rPr>
          <w:rFonts w:ascii="Times New Roman" w:hAnsi="Times New Roman"/>
          <w:b/>
          <w:szCs w:val="24"/>
          <w:u w:val="single"/>
        </w:rPr>
        <w:t>CONTRACTOR C</w:t>
      </w:r>
      <w:r w:rsidR="004275EE" w:rsidRPr="000F7AAC">
        <w:rPr>
          <w:rFonts w:ascii="Times New Roman" w:hAnsi="Times New Roman"/>
          <w:b/>
          <w:szCs w:val="24"/>
          <w:u w:val="single"/>
        </w:rPr>
        <w:t>ontract</w:t>
      </w:r>
      <w:r w:rsidR="006508EE" w:rsidRPr="000F7AAC">
        <w:rPr>
          <w:rFonts w:ascii="Times New Roman" w:hAnsi="Times New Roman"/>
          <w:b/>
          <w:szCs w:val="24"/>
          <w:u w:val="single"/>
        </w:rPr>
        <w:t xml:space="preserve"> Administrator</w:t>
      </w:r>
    </w:p>
    <w:p w14:paraId="4E6EA1EA" w14:textId="77777777"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05465E7C" w14:textId="5A1E2226"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CONTRACTOR hereby appoints, as CONTRACTOR’s C</w:t>
      </w:r>
      <w:r w:rsidR="00D52F62" w:rsidRPr="000F7AAC">
        <w:rPr>
          <w:rFonts w:ascii="Times New Roman" w:hAnsi="Times New Roman"/>
          <w:szCs w:val="24"/>
        </w:rPr>
        <w:t>ontract</w:t>
      </w:r>
      <w:r w:rsidRPr="000F7AAC">
        <w:rPr>
          <w:rFonts w:ascii="Times New Roman" w:hAnsi="Times New Roman"/>
          <w:szCs w:val="24"/>
        </w:rPr>
        <w:t xml:space="preserve"> Administrator</w:t>
      </w:r>
      <w:r w:rsidR="008F1212" w:rsidRPr="000F7AAC">
        <w:rPr>
          <w:rFonts w:ascii="Times New Roman" w:hAnsi="Times New Roman"/>
          <w:szCs w:val="24"/>
        </w:rPr>
        <w:t xml:space="preserve"> </w:t>
      </w:r>
      <w:r w:rsidR="008F1212" w:rsidRPr="000F7AAC">
        <w:rPr>
          <w:rFonts w:ascii="Times New Roman" w:hAnsi="Times New Roman"/>
          <w:b/>
          <w:color w:val="0000FF"/>
          <w:szCs w:val="24"/>
        </w:rPr>
        <w:t>&lt;&lt;</w:t>
      </w:r>
      <w:r w:rsidR="008F1212" w:rsidRPr="000F7AAC">
        <w:rPr>
          <w:rFonts w:ascii="Times New Roman" w:hAnsi="Times New Roman"/>
          <w:b/>
          <w:i/>
          <w:color w:val="0000FF"/>
          <w:szCs w:val="24"/>
        </w:rPr>
        <w:t>To be provided and specified by CONTRACTOR</w:t>
      </w:r>
      <w:r w:rsidR="008F1212" w:rsidRPr="000F7AAC">
        <w:rPr>
          <w:rFonts w:ascii="Times New Roman" w:hAnsi="Times New Roman"/>
          <w:b/>
          <w:color w:val="0000FF"/>
          <w:szCs w:val="24"/>
        </w:rPr>
        <w:t xml:space="preserve">&gt;&gt; </w:t>
      </w:r>
      <w:r w:rsidRPr="000F7AAC">
        <w:rPr>
          <w:rFonts w:ascii="Times New Roman" w:hAnsi="Times New Roman"/>
          <w:szCs w:val="24"/>
        </w:rPr>
        <w:t>or his appointee designated by him in writing.</w:t>
      </w:r>
    </w:p>
    <w:p w14:paraId="77A371AB" w14:textId="77777777"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544C96EB" w14:textId="2F8FA6A7" w:rsidR="006508EE" w:rsidRPr="000F7AAC" w:rsidRDefault="00A13CE8" w:rsidP="006508EE">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4</w:t>
      </w:r>
      <w:r w:rsidR="006508EE" w:rsidRPr="000F7AAC">
        <w:rPr>
          <w:rFonts w:ascii="Times New Roman" w:hAnsi="Times New Roman"/>
          <w:szCs w:val="24"/>
        </w:rPr>
        <w:tab/>
      </w:r>
      <w:r w:rsidR="006508EE" w:rsidRPr="000F7AAC">
        <w:rPr>
          <w:rFonts w:ascii="Times New Roman" w:hAnsi="Times New Roman"/>
          <w:b/>
          <w:szCs w:val="24"/>
          <w:u w:val="single"/>
        </w:rPr>
        <w:t>CLIENT C</w:t>
      </w:r>
      <w:r w:rsidR="004275EE" w:rsidRPr="000F7AAC">
        <w:rPr>
          <w:rFonts w:ascii="Times New Roman" w:hAnsi="Times New Roman"/>
          <w:b/>
          <w:szCs w:val="24"/>
          <w:u w:val="single"/>
        </w:rPr>
        <w:t>ontract</w:t>
      </w:r>
      <w:r w:rsidR="006508EE" w:rsidRPr="000F7AAC">
        <w:rPr>
          <w:rFonts w:ascii="Times New Roman" w:hAnsi="Times New Roman"/>
          <w:b/>
          <w:szCs w:val="24"/>
          <w:u w:val="single"/>
        </w:rPr>
        <w:t xml:space="preserve"> Administrator</w:t>
      </w:r>
    </w:p>
    <w:p w14:paraId="1946A17F" w14:textId="77777777"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b/>
          <w:szCs w:val="24"/>
          <w:u w:val="single"/>
        </w:rPr>
      </w:pPr>
    </w:p>
    <w:p w14:paraId="45AE3CBC" w14:textId="47DC03B3" w:rsidR="006508EE" w:rsidRPr="000F7AAC" w:rsidRDefault="006508EE"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CLIENT hereby appoints, as CLIENT C</w:t>
      </w:r>
      <w:r w:rsidR="00D52F62" w:rsidRPr="000F7AAC">
        <w:rPr>
          <w:rFonts w:ascii="Times New Roman" w:hAnsi="Times New Roman"/>
          <w:szCs w:val="24"/>
        </w:rPr>
        <w:t>ontract</w:t>
      </w:r>
      <w:r w:rsidRPr="000F7AAC">
        <w:rPr>
          <w:rFonts w:ascii="Times New Roman" w:hAnsi="Times New Roman"/>
          <w:szCs w:val="24"/>
        </w:rPr>
        <w:t xml:space="preserve"> Administrator, the</w:t>
      </w:r>
      <w:r w:rsidR="00DF356C" w:rsidRPr="000F7AAC">
        <w:rPr>
          <w:rFonts w:ascii="Times New Roman" w:hAnsi="Times New Roman"/>
          <w:szCs w:val="24"/>
        </w:rPr>
        <w:t xml:space="preserve"> </w:t>
      </w:r>
      <w:r w:rsidR="00DF356C" w:rsidRPr="000F7AAC">
        <w:rPr>
          <w:rFonts w:ascii="Times New Roman" w:hAnsi="Times New Roman"/>
          <w:b/>
          <w:color w:val="0000FF"/>
          <w:szCs w:val="24"/>
        </w:rPr>
        <w:t>Director</w:t>
      </w:r>
      <w:r w:rsidR="004A0EBC" w:rsidRPr="000F7AAC">
        <w:rPr>
          <w:rFonts w:ascii="Times New Roman" w:hAnsi="Times New Roman"/>
          <w:color w:val="FF0000"/>
          <w:szCs w:val="24"/>
        </w:rPr>
        <w:t xml:space="preserve"> </w:t>
      </w:r>
      <w:r w:rsidR="002E4D76" w:rsidRPr="000F7AAC">
        <w:rPr>
          <w:rFonts w:ascii="Times New Roman" w:hAnsi="Times New Roman"/>
          <w:szCs w:val="24"/>
        </w:rPr>
        <w:t>or</w:t>
      </w:r>
      <w:r w:rsidRPr="000F7AAC">
        <w:rPr>
          <w:rFonts w:ascii="Times New Roman" w:hAnsi="Times New Roman"/>
          <w:szCs w:val="24"/>
        </w:rPr>
        <w:t xml:space="preserve"> his appointee designated by him in writing.</w:t>
      </w:r>
    </w:p>
    <w:p w14:paraId="1C802517" w14:textId="77777777" w:rsidR="004C2887" w:rsidRPr="000F7AAC" w:rsidRDefault="004C2887" w:rsidP="006508EE">
      <w:pPr>
        <w:pStyle w:val="DefaultText"/>
        <w:tabs>
          <w:tab w:val="left" w:pos="720"/>
          <w:tab w:val="left" w:pos="1296"/>
          <w:tab w:val="left" w:pos="2448"/>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2AAEA922" w14:textId="28857074" w:rsidR="006508EE" w:rsidRPr="000F7AAC" w:rsidRDefault="00A13CE8" w:rsidP="006508EE">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b/>
          <w:szCs w:val="24"/>
          <w:u w:val="single"/>
        </w:rPr>
      </w:pPr>
      <w:r w:rsidRPr="000F7AAC">
        <w:rPr>
          <w:rFonts w:ascii="Times New Roman" w:hAnsi="Times New Roman"/>
          <w:szCs w:val="24"/>
        </w:rPr>
        <w:t>I-2.</w:t>
      </w:r>
      <w:r w:rsidR="006508EE" w:rsidRPr="000F7AAC">
        <w:rPr>
          <w:rFonts w:ascii="Times New Roman" w:hAnsi="Times New Roman"/>
          <w:szCs w:val="24"/>
        </w:rPr>
        <w:t>5</w:t>
      </w:r>
      <w:r w:rsidR="006508EE" w:rsidRPr="000F7AAC">
        <w:rPr>
          <w:rFonts w:ascii="Times New Roman" w:hAnsi="Times New Roman"/>
          <w:szCs w:val="24"/>
        </w:rPr>
        <w:tab/>
      </w:r>
      <w:r w:rsidR="006508EE" w:rsidRPr="000F7AAC">
        <w:rPr>
          <w:rFonts w:ascii="Times New Roman" w:hAnsi="Times New Roman"/>
          <w:b/>
          <w:szCs w:val="24"/>
          <w:u w:val="single"/>
        </w:rPr>
        <w:t>CLIENT Representative(s)</w:t>
      </w:r>
    </w:p>
    <w:p w14:paraId="099B39D3" w14:textId="77777777" w:rsidR="006508EE" w:rsidRPr="000F7AAC" w:rsidRDefault="006508EE" w:rsidP="006508EE">
      <w:pPr>
        <w:pStyle w:val="DefaultText"/>
        <w:tabs>
          <w:tab w:val="left" w:pos="720"/>
          <w:tab w:val="left" w:pos="126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b/>
          <w:szCs w:val="24"/>
          <w:u w:val="single"/>
        </w:rPr>
      </w:pPr>
    </w:p>
    <w:p w14:paraId="2305F72C" w14:textId="29ADDB81" w:rsidR="006508EE" w:rsidRPr="000F7AAC" w:rsidRDefault="006508E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sz w:val="24"/>
          <w:szCs w:val="24"/>
        </w:rPr>
      </w:pPr>
      <w:r w:rsidRPr="000F7AAC">
        <w:rPr>
          <w:sz w:val="24"/>
          <w:szCs w:val="24"/>
        </w:rPr>
        <w:t xml:space="preserve">CLIENT hereby designates the </w:t>
      </w:r>
      <w:r w:rsidR="001D7CF8" w:rsidRPr="000F7AAC">
        <w:rPr>
          <w:b/>
          <w:color w:val="0000FF"/>
          <w:sz w:val="24"/>
          <w:szCs w:val="24"/>
        </w:rPr>
        <w:t>Director</w:t>
      </w:r>
      <w:r w:rsidR="001D7CF8" w:rsidRPr="000F7AAC">
        <w:rPr>
          <w:color w:val="0000FF"/>
          <w:sz w:val="24"/>
          <w:szCs w:val="24"/>
        </w:rPr>
        <w:t xml:space="preserve">, </w:t>
      </w:r>
      <w:r w:rsidR="001D7CF8" w:rsidRPr="000F7AAC">
        <w:rPr>
          <w:b/>
          <w:color w:val="0000FF"/>
          <w:sz w:val="24"/>
          <w:szCs w:val="24"/>
        </w:rPr>
        <w:t>Drilling Manager, Drilling Superintendent, Senior Drilling Engineer and Drilling Supervisors</w:t>
      </w:r>
      <w:r w:rsidR="001D7CF8" w:rsidRPr="000F7AAC">
        <w:rPr>
          <w:b/>
          <w:color w:val="FF0000"/>
          <w:sz w:val="24"/>
          <w:szCs w:val="24"/>
        </w:rPr>
        <w:t xml:space="preserve"> </w:t>
      </w:r>
      <w:r w:rsidRPr="000F7AAC">
        <w:rPr>
          <w:sz w:val="24"/>
          <w:szCs w:val="24"/>
        </w:rPr>
        <w:t>as CLIENT Representatives.</w:t>
      </w:r>
    </w:p>
    <w:p w14:paraId="36E80A35"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szCs w:val="24"/>
        </w:rPr>
      </w:pPr>
    </w:p>
    <w:p w14:paraId="7EDC6812" w14:textId="51C48323" w:rsidR="006508EE" w:rsidRPr="000F7AAC" w:rsidRDefault="00A13CE8" w:rsidP="006508EE">
      <w:pPr>
        <w:pStyle w:val="DefaultText"/>
        <w:tabs>
          <w:tab w:val="left" w:pos="720"/>
          <w:tab w:val="left" w:pos="1440"/>
          <w:tab w:val="left" w:pos="1980"/>
          <w:tab w:val="left" w:pos="2430"/>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6</w:t>
      </w:r>
      <w:r w:rsidR="006508EE" w:rsidRPr="000F7AAC">
        <w:rPr>
          <w:rFonts w:ascii="Times New Roman" w:hAnsi="Times New Roman"/>
          <w:szCs w:val="24"/>
        </w:rPr>
        <w:tab/>
      </w:r>
      <w:r w:rsidR="006508EE" w:rsidRPr="000F7AAC">
        <w:rPr>
          <w:rFonts w:ascii="Times New Roman" w:hAnsi="Times New Roman"/>
          <w:b/>
          <w:szCs w:val="24"/>
          <w:u w:val="single"/>
        </w:rPr>
        <w:t xml:space="preserve">Mobilization Site </w:t>
      </w:r>
      <w:bookmarkStart w:id="4" w:name="OLE_LINK61"/>
      <w:bookmarkStart w:id="5" w:name="OLE_LINK62"/>
      <w:r w:rsidR="006508EE" w:rsidRPr="000F7AAC">
        <w:rPr>
          <w:rFonts w:ascii="Times New Roman" w:hAnsi="Times New Roman"/>
          <w:b/>
          <w:szCs w:val="24"/>
          <w:u w:val="single"/>
        </w:rPr>
        <w:t>for CONTRACTOR Equipment</w:t>
      </w:r>
      <w:bookmarkEnd w:id="4"/>
      <w:bookmarkEnd w:id="5"/>
      <w:r w:rsidR="006508EE" w:rsidRPr="000F7AAC">
        <w:rPr>
          <w:rFonts w:ascii="Times New Roman" w:hAnsi="Times New Roman"/>
          <w:b/>
          <w:szCs w:val="24"/>
          <w:u w:val="single"/>
        </w:rPr>
        <w:t xml:space="preserve"> and Products</w:t>
      </w:r>
    </w:p>
    <w:p w14:paraId="68916C0E"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980" w:hanging="1260"/>
        <w:rPr>
          <w:rFonts w:ascii="Times New Roman" w:hAnsi="Times New Roman"/>
          <w:b/>
          <w:szCs w:val="24"/>
          <w:u w:val="single"/>
        </w:rPr>
      </w:pPr>
    </w:p>
    <w:p w14:paraId="2DEB361F" w14:textId="724A3287" w:rsidR="006508EE" w:rsidRPr="000F7AAC" w:rsidRDefault="006508E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sz w:val="24"/>
          <w:szCs w:val="24"/>
        </w:rPr>
      </w:pPr>
      <w:r w:rsidRPr="000F7AAC">
        <w:rPr>
          <w:sz w:val="24"/>
          <w:szCs w:val="24"/>
        </w:rPr>
        <w:t xml:space="preserve">The Mobilization Site for CONTRACTOR Equipment shall be the </w:t>
      </w:r>
      <w:bookmarkStart w:id="6" w:name="OLE_LINK63"/>
      <w:bookmarkStart w:id="7" w:name="OLE_LINK64"/>
      <w:r w:rsidRPr="000F7AAC">
        <w:rPr>
          <w:sz w:val="24"/>
          <w:szCs w:val="24"/>
        </w:rPr>
        <w:t xml:space="preserve">CLIENT’s Warehouse at </w:t>
      </w:r>
      <w:r w:rsidR="006A239A" w:rsidRPr="000F7AAC">
        <w:rPr>
          <w:snapToGrid w:val="0"/>
          <w:color w:val="0000FF"/>
          <w:sz w:val="24"/>
          <w:szCs w:val="24"/>
        </w:rPr>
        <w:t xml:space="preserve">PTSC </w:t>
      </w:r>
      <w:r w:rsidRPr="000F7AAC">
        <w:rPr>
          <w:snapToGrid w:val="0"/>
          <w:color w:val="0000FF"/>
          <w:sz w:val="24"/>
          <w:szCs w:val="24"/>
        </w:rPr>
        <w:t>Supply Base</w:t>
      </w:r>
      <w:r w:rsidRPr="000F7AAC">
        <w:rPr>
          <w:sz w:val="24"/>
          <w:szCs w:val="24"/>
        </w:rPr>
        <w:t>,</w:t>
      </w:r>
      <w:r w:rsidR="006A239A" w:rsidRPr="000F7AAC">
        <w:rPr>
          <w:sz w:val="24"/>
          <w:szCs w:val="24"/>
        </w:rPr>
        <w:t xml:space="preserve"> </w:t>
      </w:r>
      <w:proofErr w:type="spellStart"/>
      <w:r w:rsidR="006A239A" w:rsidRPr="000F7AAC">
        <w:rPr>
          <w:sz w:val="24"/>
          <w:szCs w:val="24"/>
        </w:rPr>
        <w:t>Vungtau</w:t>
      </w:r>
      <w:proofErr w:type="spellEnd"/>
      <w:r w:rsidR="00F84D5C">
        <w:rPr>
          <w:sz w:val="24"/>
          <w:szCs w:val="24"/>
        </w:rPr>
        <w:t xml:space="preserve"> (now Rach </w:t>
      </w:r>
      <w:proofErr w:type="spellStart"/>
      <w:r w:rsidR="00F84D5C">
        <w:rPr>
          <w:sz w:val="24"/>
          <w:szCs w:val="24"/>
        </w:rPr>
        <w:t>Dua</w:t>
      </w:r>
      <w:proofErr w:type="spellEnd"/>
      <w:r w:rsidR="00F84D5C">
        <w:rPr>
          <w:sz w:val="24"/>
          <w:szCs w:val="24"/>
        </w:rPr>
        <w:t xml:space="preserve"> Ward)</w:t>
      </w:r>
      <w:r w:rsidR="006A239A" w:rsidRPr="000F7AAC">
        <w:rPr>
          <w:sz w:val="24"/>
          <w:szCs w:val="24"/>
        </w:rPr>
        <w:t>,</w:t>
      </w:r>
      <w:r w:rsidRPr="000F7AAC">
        <w:rPr>
          <w:sz w:val="24"/>
          <w:szCs w:val="24"/>
        </w:rPr>
        <w:t xml:space="preserve"> </w:t>
      </w:r>
      <w:r w:rsidR="00A421C6" w:rsidRPr="000F7AAC">
        <w:rPr>
          <w:sz w:val="24"/>
          <w:szCs w:val="24"/>
        </w:rPr>
        <w:t xml:space="preserve">S.R. </w:t>
      </w:r>
      <w:r w:rsidRPr="000F7AAC">
        <w:rPr>
          <w:sz w:val="24"/>
          <w:szCs w:val="24"/>
        </w:rPr>
        <w:t>Vietnam</w:t>
      </w:r>
      <w:bookmarkEnd w:id="6"/>
      <w:bookmarkEnd w:id="7"/>
      <w:r w:rsidR="006A239A" w:rsidRPr="000F7AAC">
        <w:rPr>
          <w:sz w:val="24"/>
          <w:szCs w:val="24"/>
        </w:rPr>
        <w:t xml:space="preserve"> or any other mutually agreed location</w:t>
      </w:r>
      <w:r w:rsidRPr="000F7AAC">
        <w:rPr>
          <w:sz w:val="24"/>
          <w:szCs w:val="24"/>
        </w:rPr>
        <w:t>.</w:t>
      </w:r>
    </w:p>
    <w:p w14:paraId="3387FF5B"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035C1377" w14:textId="26B0DBF7"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296" w:hanging="576"/>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7</w:t>
      </w:r>
      <w:r w:rsidR="006508EE" w:rsidRPr="000F7AAC">
        <w:rPr>
          <w:rFonts w:ascii="Times New Roman" w:hAnsi="Times New Roman"/>
          <w:szCs w:val="24"/>
        </w:rPr>
        <w:tab/>
      </w:r>
      <w:r w:rsidR="006508EE" w:rsidRPr="000F7AAC">
        <w:rPr>
          <w:rFonts w:ascii="Times New Roman" w:hAnsi="Times New Roman"/>
          <w:szCs w:val="24"/>
        </w:rPr>
        <w:tab/>
      </w:r>
      <w:r w:rsidR="006508EE" w:rsidRPr="000F7AAC">
        <w:rPr>
          <w:rFonts w:ascii="Times New Roman" w:hAnsi="Times New Roman"/>
          <w:b/>
          <w:szCs w:val="24"/>
          <w:u w:val="single"/>
        </w:rPr>
        <w:t xml:space="preserve">Demobilization Site </w:t>
      </w:r>
      <w:bookmarkStart w:id="8" w:name="OLE_LINK59"/>
      <w:bookmarkStart w:id="9" w:name="OLE_LINK60"/>
      <w:r w:rsidR="006508EE" w:rsidRPr="000F7AAC">
        <w:rPr>
          <w:rFonts w:ascii="Times New Roman" w:hAnsi="Times New Roman"/>
          <w:b/>
          <w:szCs w:val="24"/>
          <w:u w:val="single"/>
        </w:rPr>
        <w:t>for CONTRACTOR Equipment</w:t>
      </w:r>
      <w:bookmarkEnd w:id="8"/>
      <w:bookmarkEnd w:id="9"/>
    </w:p>
    <w:p w14:paraId="7E6361B1"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45A7BC9C" w14:textId="2CCD8EB3" w:rsidR="006508EE" w:rsidRPr="000F7AAC" w:rsidRDefault="006508EE" w:rsidP="006508EE">
      <w:pPr>
        <w:pStyle w:val="DefaultText0"/>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The Demobilization Site </w:t>
      </w:r>
      <w:r w:rsidR="001B0E85" w:rsidRPr="000F7AAC">
        <w:rPr>
          <w:rFonts w:ascii="Times New Roman" w:hAnsi="Times New Roman"/>
          <w:szCs w:val="24"/>
        </w:rPr>
        <w:t>for CONTRACTOR Equipment</w:t>
      </w:r>
      <w:r w:rsidR="001B0E85" w:rsidRPr="000F7AAC">
        <w:rPr>
          <w:szCs w:val="24"/>
        </w:rPr>
        <w:t xml:space="preserve"> </w:t>
      </w:r>
      <w:r w:rsidRPr="000F7AAC">
        <w:rPr>
          <w:rFonts w:ascii="Times New Roman" w:hAnsi="Times New Roman"/>
          <w:szCs w:val="24"/>
        </w:rPr>
        <w:t xml:space="preserve">shall be </w:t>
      </w:r>
      <w:bookmarkStart w:id="10" w:name="OLE_LINK57"/>
      <w:bookmarkStart w:id="11" w:name="OLE_LINK58"/>
      <w:r w:rsidR="001B0E85" w:rsidRPr="000F7AAC">
        <w:rPr>
          <w:rFonts w:ascii="Times New Roman" w:hAnsi="Times New Roman"/>
          <w:szCs w:val="24"/>
        </w:rPr>
        <w:t>at CLIENT Warehouse</w:t>
      </w:r>
      <w:r w:rsidRPr="000F7AAC">
        <w:rPr>
          <w:rFonts w:ascii="Times New Roman" w:hAnsi="Times New Roman"/>
          <w:szCs w:val="24"/>
        </w:rPr>
        <w:t xml:space="preserve"> </w:t>
      </w:r>
      <w:bookmarkEnd w:id="10"/>
      <w:bookmarkEnd w:id="11"/>
      <w:r w:rsidR="001B0E85" w:rsidRPr="000F7AAC">
        <w:rPr>
          <w:rFonts w:ascii="Times New Roman" w:hAnsi="Times New Roman"/>
          <w:szCs w:val="24"/>
        </w:rPr>
        <w:t xml:space="preserve">at </w:t>
      </w:r>
      <w:r w:rsidR="001B0E85" w:rsidRPr="000F7AAC">
        <w:rPr>
          <w:rFonts w:ascii="Times New Roman" w:hAnsi="Times New Roman"/>
          <w:snapToGrid w:val="0"/>
          <w:color w:val="0000FF"/>
          <w:szCs w:val="24"/>
        </w:rPr>
        <w:t>PTSC Supply Base</w:t>
      </w:r>
      <w:r w:rsidR="001B0E85" w:rsidRPr="000F7AAC">
        <w:rPr>
          <w:rFonts w:ascii="Times New Roman" w:hAnsi="Times New Roman"/>
          <w:szCs w:val="24"/>
        </w:rPr>
        <w:t xml:space="preserve">, </w:t>
      </w:r>
      <w:proofErr w:type="spellStart"/>
      <w:r w:rsidR="001B0E85" w:rsidRPr="000F7AAC">
        <w:rPr>
          <w:rFonts w:ascii="Times New Roman" w:hAnsi="Times New Roman"/>
          <w:szCs w:val="24"/>
        </w:rPr>
        <w:t>Vungtau</w:t>
      </w:r>
      <w:proofErr w:type="spellEnd"/>
      <w:r w:rsidR="00F84D5C">
        <w:rPr>
          <w:rFonts w:ascii="Times New Roman" w:hAnsi="Times New Roman"/>
          <w:szCs w:val="24"/>
        </w:rPr>
        <w:t xml:space="preserve"> </w:t>
      </w:r>
      <w:r w:rsidR="00F84D5C" w:rsidRPr="00F84D5C">
        <w:rPr>
          <w:rFonts w:ascii="Times New Roman" w:hAnsi="Times New Roman"/>
          <w:szCs w:val="24"/>
        </w:rPr>
        <w:t xml:space="preserve">(now Rach </w:t>
      </w:r>
      <w:proofErr w:type="spellStart"/>
      <w:r w:rsidR="00F84D5C" w:rsidRPr="00F84D5C">
        <w:rPr>
          <w:rFonts w:ascii="Times New Roman" w:hAnsi="Times New Roman"/>
          <w:szCs w:val="24"/>
        </w:rPr>
        <w:t>Dua</w:t>
      </w:r>
      <w:proofErr w:type="spellEnd"/>
      <w:r w:rsidR="00F84D5C" w:rsidRPr="00F84D5C">
        <w:rPr>
          <w:rFonts w:ascii="Times New Roman" w:hAnsi="Times New Roman"/>
          <w:szCs w:val="24"/>
        </w:rPr>
        <w:t xml:space="preserve"> Ward)</w:t>
      </w:r>
      <w:r w:rsidR="001B0E85" w:rsidRPr="000F7AAC">
        <w:rPr>
          <w:rFonts w:ascii="Times New Roman" w:hAnsi="Times New Roman"/>
          <w:szCs w:val="24"/>
        </w:rPr>
        <w:t>,</w:t>
      </w:r>
      <w:r w:rsidR="00A421C6" w:rsidRPr="000F7AAC">
        <w:rPr>
          <w:rFonts w:ascii="Times New Roman" w:hAnsi="Times New Roman"/>
          <w:szCs w:val="24"/>
        </w:rPr>
        <w:t xml:space="preserve"> S.R.</w:t>
      </w:r>
      <w:r w:rsidR="001B0E85" w:rsidRPr="000F7AAC">
        <w:rPr>
          <w:rFonts w:ascii="Times New Roman" w:hAnsi="Times New Roman"/>
          <w:szCs w:val="24"/>
        </w:rPr>
        <w:t xml:space="preserve"> Vietnam or any other mutually agreed location</w:t>
      </w:r>
      <w:r w:rsidRPr="000F7AAC">
        <w:rPr>
          <w:rFonts w:ascii="Times New Roman" w:hAnsi="Times New Roman"/>
          <w:szCs w:val="24"/>
        </w:rPr>
        <w:t>.</w:t>
      </w:r>
    </w:p>
    <w:p w14:paraId="4EFB8982"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szCs w:val="24"/>
        </w:rPr>
      </w:pPr>
    </w:p>
    <w:p w14:paraId="315D6C5B" w14:textId="377412EC"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hanging="72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8</w:t>
      </w:r>
      <w:r w:rsidR="006508EE" w:rsidRPr="000F7AAC">
        <w:rPr>
          <w:rFonts w:ascii="Times New Roman" w:hAnsi="Times New Roman"/>
          <w:szCs w:val="24"/>
        </w:rPr>
        <w:tab/>
      </w:r>
      <w:r w:rsidR="006508EE" w:rsidRPr="000F7AAC">
        <w:rPr>
          <w:rFonts w:ascii="Times New Roman" w:hAnsi="Times New Roman"/>
          <w:b/>
          <w:szCs w:val="24"/>
          <w:u w:val="single"/>
        </w:rPr>
        <w:t>Mustering Point for CONTRACTOR Personnel</w:t>
      </w:r>
    </w:p>
    <w:p w14:paraId="6812BC44"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31CD7B68" w14:textId="0C3DC925" w:rsidR="006508EE" w:rsidRPr="000F7AAC" w:rsidRDefault="006508EE" w:rsidP="006508EE">
      <w:pPr>
        <w:pStyle w:val="DefaultText1"/>
        <w:tabs>
          <w:tab w:val="left" w:pos="720"/>
          <w:tab w:val="left" w:pos="1440"/>
          <w:tab w:val="left" w:pos="2160"/>
          <w:tab w:val="left" w:pos="252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Southern </w:t>
      </w:r>
      <w:r w:rsidR="00A421C6" w:rsidRPr="000F7AAC">
        <w:rPr>
          <w:rFonts w:ascii="Times New Roman" w:hAnsi="Times New Roman"/>
          <w:szCs w:val="24"/>
        </w:rPr>
        <w:t>Vietnam Helicopter</w:t>
      </w:r>
      <w:r w:rsidRPr="000F7AAC">
        <w:rPr>
          <w:rFonts w:ascii="Times New Roman" w:hAnsi="Times New Roman"/>
          <w:szCs w:val="24"/>
        </w:rPr>
        <w:t xml:space="preserve"> Company's </w:t>
      </w:r>
      <w:proofErr w:type="spellStart"/>
      <w:r w:rsidRPr="000F7AAC">
        <w:rPr>
          <w:rFonts w:ascii="Times New Roman" w:hAnsi="Times New Roman"/>
          <w:szCs w:val="24"/>
        </w:rPr>
        <w:t>Helibase</w:t>
      </w:r>
      <w:proofErr w:type="spellEnd"/>
      <w:r w:rsidRPr="000F7AAC">
        <w:rPr>
          <w:rFonts w:ascii="Times New Roman" w:hAnsi="Times New Roman"/>
          <w:szCs w:val="24"/>
        </w:rPr>
        <w:t xml:space="preserve"> in </w:t>
      </w:r>
      <w:proofErr w:type="spellStart"/>
      <w:r w:rsidRPr="000F7AAC">
        <w:rPr>
          <w:rFonts w:ascii="Times New Roman" w:hAnsi="Times New Roman"/>
          <w:szCs w:val="24"/>
        </w:rPr>
        <w:t>Vung</w:t>
      </w:r>
      <w:proofErr w:type="spellEnd"/>
      <w:r w:rsidRPr="000F7AAC">
        <w:rPr>
          <w:rFonts w:ascii="Times New Roman" w:hAnsi="Times New Roman"/>
          <w:szCs w:val="24"/>
        </w:rPr>
        <w:t xml:space="preserve"> Tau or Ho Chi Minh City (if required by CLIENT)</w:t>
      </w:r>
      <w:r w:rsidR="00535B45" w:rsidRPr="000F7AAC">
        <w:rPr>
          <w:rFonts w:ascii="Times New Roman" w:hAnsi="Times New Roman"/>
          <w:szCs w:val="24"/>
        </w:rPr>
        <w:t xml:space="preserve"> or PTSC Supply Base, </w:t>
      </w:r>
      <w:proofErr w:type="spellStart"/>
      <w:r w:rsidR="00535B45" w:rsidRPr="000F7AAC">
        <w:rPr>
          <w:rFonts w:ascii="Times New Roman" w:hAnsi="Times New Roman"/>
          <w:szCs w:val="24"/>
        </w:rPr>
        <w:t>Vung</w:t>
      </w:r>
      <w:proofErr w:type="spellEnd"/>
      <w:r w:rsidR="00535B45" w:rsidRPr="000F7AAC">
        <w:rPr>
          <w:rFonts w:ascii="Times New Roman" w:hAnsi="Times New Roman"/>
          <w:szCs w:val="24"/>
        </w:rPr>
        <w:t xml:space="preserve"> Tau</w:t>
      </w:r>
      <w:r w:rsidR="00F84D5C">
        <w:rPr>
          <w:rFonts w:ascii="Times New Roman" w:hAnsi="Times New Roman"/>
          <w:szCs w:val="24"/>
        </w:rPr>
        <w:t xml:space="preserve"> </w:t>
      </w:r>
      <w:r w:rsidR="00F84D5C" w:rsidRPr="00F84D5C">
        <w:rPr>
          <w:rFonts w:ascii="Times New Roman" w:hAnsi="Times New Roman"/>
          <w:szCs w:val="24"/>
        </w:rPr>
        <w:t xml:space="preserve">(now Rach </w:t>
      </w:r>
      <w:proofErr w:type="spellStart"/>
      <w:r w:rsidR="00F84D5C" w:rsidRPr="00F84D5C">
        <w:rPr>
          <w:rFonts w:ascii="Times New Roman" w:hAnsi="Times New Roman"/>
          <w:szCs w:val="24"/>
        </w:rPr>
        <w:t>Dua</w:t>
      </w:r>
      <w:proofErr w:type="spellEnd"/>
      <w:r w:rsidR="00F84D5C" w:rsidRPr="00F84D5C">
        <w:rPr>
          <w:rFonts w:ascii="Times New Roman" w:hAnsi="Times New Roman"/>
          <w:szCs w:val="24"/>
        </w:rPr>
        <w:t xml:space="preserve"> Ward)</w:t>
      </w:r>
      <w:r w:rsidRPr="000F7AAC">
        <w:rPr>
          <w:rFonts w:ascii="Times New Roman" w:hAnsi="Times New Roman"/>
          <w:szCs w:val="24"/>
        </w:rPr>
        <w:t xml:space="preserve"> for all CONTRACTOR’s Personnel.</w:t>
      </w:r>
      <w:r w:rsidRPr="000F7AAC">
        <w:rPr>
          <w:rFonts w:ascii="Times New Roman" w:hAnsi="Times New Roman"/>
          <w:szCs w:val="24"/>
        </w:rPr>
        <w:cr/>
      </w:r>
    </w:p>
    <w:p w14:paraId="3304248A" w14:textId="71088EDD"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hanging="72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9</w:t>
      </w:r>
      <w:r w:rsidR="006508EE" w:rsidRPr="000F7AAC">
        <w:rPr>
          <w:rFonts w:ascii="Times New Roman" w:hAnsi="Times New Roman"/>
          <w:szCs w:val="24"/>
        </w:rPr>
        <w:tab/>
      </w:r>
      <w:r w:rsidR="006508EE" w:rsidRPr="000F7AAC">
        <w:rPr>
          <w:rFonts w:ascii="Times New Roman" w:hAnsi="Times New Roman"/>
          <w:b/>
          <w:szCs w:val="24"/>
          <w:u w:val="single"/>
        </w:rPr>
        <w:t>CLIE</w:t>
      </w:r>
      <w:r w:rsidR="008C1A4D" w:rsidRPr="000F7AAC">
        <w:rPr>
          <w:rFonts w:ascii="Times New Roman" w:hAnsi="Times New Roman"/>
          <w:b/>
          <w:szCs w:val="24"/>
          <w:u w:val="single"/>
        </w:rPr>
        <w:t>NT Wa</w:t>
      </w:r>
      <w:r w:rsidR="006508EE" w:rsidRPr="000F7AAC">
        <w:rPr>
          <w:rFonts w:ascii="Times New Roman" w:hAnsi="Times New Roman"/>
          <w:b/>
          <w:szCs w:val="24"/>
          <w:u w:val="single"/>
        </w:rPr>
        <w:t>rehouse and Base Facility</w:t>
      </w:r>
    </w:p>
    <w:p w14:paraId="40FAA138"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u w:val="single"/>
        </w:rPr>
      </w:pPr>
    </w:p>
    <w:p w14:paraId="6A07A813" w14:textId="20FAD7E4" w:rsidR="006508EE" w:rsidRPr="000F7AAC" w:rsidRDefault="006508EE" w:rsidP="006508EE">
      <w:pPr>
        <w:pStyle w:val="DefaultText1"/>
        <w:tabs>
          <w:tab w:val="left" w:pos="1440"/>
        </w:tabs>
        <w:spacing w:line="269" w:lineRule="auto"/>
        <w:ind w:left="1440" w:hanging="720"/>
        <w:jc w:val="both"/>
        <w:rPr>
          <w:rFonts w:ascii="Times New Roman" w:hAnsi="Times New Roman"/>
          <w:szCs w:val="24"/>
        </w:rPr>
      </w:pPr>
      <w:r w:rsidRPr="000F7AAC">
        <w:rPr>
          <w:rFonts w:ascii="Times New Roman" w:hAnsi="Times New Roman"/>
          <w:szCs w:val="24"/>
        </w:rPr>
        <w:tab/>
      </w:r>
      <w:r w:rsidR="00A421C6" w:rsidRPr="000F7AAC">
        <w:rPr>
          <w:rFonts w:ascii="Times New Roman" w:hAnsi="Times New Roman"/>
          <w:snapToGrid w:val="0"/>
          <w:color w:val="0000FF"/>
          <w:szCs w:val="24"/>
        </w:rPr>
        <w:t xml:space="preserve">PTSC </w:t>
      </w:r>
      <w:r w:rsidRPr="000F7AAC">
        <w:rPr>
          <w:rFonts w:ascii="Times New Roman" w:hAnsi="Times New Roman"/>
          <w:snapToGrid w:val="0"/>
          <w:color w:val="0000FF"/>
          <w:szCs w:val="24"/>
        </w:rPr>
        <w:t>Supply Base</w:t>
      </w:r>
      <w:r w:rsidRPr="000F7AAC">
        <w:rPr>
          <w:rFonts w:ascii="Times New Roman" w:hAnsi="Times New Roman"/>
          <w:szCs w:val="24"/>
        </w:rPr>
        <w:t xml:space="preserve">, </w:t>
      </w:r>
      <w:proofErr w:type="spellStart"/>
      <w:r w:rsidR="00A421C6" w:rsidRPr="000F7AAC">
        <w:rPr>
          <w:rFonts w:ascii="Times New Roman" w:hAnsi="Times New Roman"/>
          <w:szCs w:val="24"/>
        </w:rPr>
        <w:t>Vungtau</w:t>
      </w:r>
      <w:proofErr w:type="spellEnd"/>
      <w:r w:rsidR="00A421C6" w:rsidRPr="000F7AAC">
        <w:rPr>
          <w:rFonts w:ascii="Times New Roman" w:hAnsi="Times New Roman"/>
          <w:szCs w:val="24"/>
        </w:rPr>
        <w:t xml:space="preserve">, S.R. </w:t>
      </w:r>
      <w:r w:rsidRPr="000F7AAC">
        <w:rPr>
          <w:rFonts w:ascii="Times New Roman" w:hAnsi="Times New Roman"/>
          <w:szCs w:val="24"/>
        </w:rPr>
        <w:t>Vietnam.</w:t>
      </w:r>
    </w:p>
    <w:p w14:paraId="42C7CCB9"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p>
    <w:p w14:paraId="0605BDA9" w14:textId="64D5825D"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hanging="720"/>
        <w:rPr>
          <w:rFonts w:ascii="Times New Roman" w:hAnsi="Times New Roman"/>
          <w:b/>
          <w:szCs w:val="24"/>
          <w:u w:val="single"/>
        </w:rPr>
      </w:pPr>
      <w:r w:rsidRPr="000F7AAC">
        <w:rPr>
          <w:rFonts w:ascii="Times New Roman" w:hAnsi="Times New Roman"/>
          <w:szCs w:val="24"/>
        </w:rPr>
        <w:t>I-2.</w:t>
      </w:r>
      <w:r w:rsidR="006508EE" w:rsidRPr="000F7AAC">
        <w:rPr>
          <w:rFonts w:ascii="Times New Roman" w:hAnsi="Times New Roman"/>
          <w:szCs w:val="24"/>
        </w:rPr>
        <w:t>10</w:t>
      </w:r>
      <w:r w:rsidR="006508EE" w:rsidRPr="000F7AAC">
        <w:rPr>
          <w:rFonts w:ascii="Times New Roman" w:hAnsi="Times New Roman"/>
          <w:szCs w:val="24"/>
        </w:rPr>
        <w:tab/>
      </w:r>
      <w:r w:rsidR="006508EE" w:rsidRPr="000F7AAC">
        <w:rPr>
          <w:rFonts w:ascii="Times New Roman" w:hAnsi="Times New Roman"/>
          <w:b/>
          <w:szCs w:val="24"/>
          <w:u w:val="single"/>
        </w:rPr>
        <w:t>CONTRACTOR</w:t>
      </w:r>
      <w:r w:rsidR="006508EE" w:rsidRPr="000F7AAC">
        <w:rPr>
          <w:rFonts w:ascii="Times New Roman" w:hAnsi="Times New Roman"/>
          <w:szCs w:val="24"/>
          <w:u w:val="single"/>
        </w:rPr>
        <w:t xml:space="preserve"> </w:t>
      </w:r>
      <w:r w:rsidR="006508EE" w:rsidRPr="000F7AAC">
        <w:rPr>
          <w:rFonts w:ascii="Times New Roman" w:hAnsi="Times New Roman"/>
          <w:b/>
          <w:szCs w:val="24"/>
          <w:u w:val="single"/>
        </w:rPr>
        <w:t>Warehouse</w:t>
      </w:r>
      <w:r w:rsidR="006508EE" w:rsidRPr="000F7AAC">
        <w:rPr>
          <w:rFonts w:ascii="Times New Roman" w:hAnsi="Times New Roman"/>
          <w:szCs w:val="24"/>
          <w:u w:val="single"/>
        </w:rPr>
        <w:t xml:space="preserve"> </w:t>
      </w:r>
      <w:r w:rsidR="006508EE" w:rsidRPr="000F7AAC">
        <w:rPr>
          <w:rFonts w:ascii="Times New Roman" w:hAnsi="Times New Roman"/>
          <w:b/>
          <w:szCs w:val="24"/>
          <w:u w:val="single"/>
        </w:rPr>
        <w:t>and Base Facility</w:t>
      </w:r>
    </w:p>
    <w:p w14:paraId="2549B7D1" w14:textId="77777777" w:rsidR="006508EE" w:rsidRPr="000F7AAC" w:rsidRDefault="006508EE" w:rsidP="006508EE">
      <w:pPr>
        <w:pStyle w:val="DefaultText0"/>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u w:val="single"/>
        </w:rPr>
      </w:pPr>
      <w:r w:rsidRPr="000F7AAC">
        <w:rPr>
          <w:rFonts w:ascii="Times New Roman" w:hAnsi="Times New Roman"/>
          <w:b/>
          <w:szCs w:val="24"/>
        </w:rPr>
        <w:tab/>
      </w:r>
    </w:p>
    <w:p w14:paraId="3F101E60" w14:textId="3463F8C9" w:rsidR="006508EE" w:rsidRPr="000F7AAC" w:rsidRDefault="00A421C6" w:rsidP="00A04135">
      <w:pPr>
        <w:pStyle w:val="DefaultText1"/>
        <w:tabs>
          <w:tab w:val="left" w:pos="1440"/>
        </w:tabs>
        <w:spacing w:line="269" w:lineRule="auto"/>
        <w:ind w:left="1440" w:hanging="720"/>
        <w:jc w:val="both"/>
        <w:rPr>
          <w:rFonts w:ascii="Times New Roman" w:hAnsi="Times New Roman"/>
          <w:b/>
          <w:color w:val="0000FF"/>
          <w:szCs w:val="24"/>
        </w:rPr>
      </w:pPr>
      <w:r w:rsidRPr="000F7AAC">
        <w:rPr>
          <w:rFonts w:ascii="Times New Roman" w:hAnsi="Times New Roman"/>
          <w:color w:val="auto"/>
          <w:szCs w:val="24"/>
        </w:rPr>
        <w:tab/>
      </w:r>
      <w:r w:rsidR="00A04135" w:rsidRPr="000F7AAC">
        <w:rPr>
          <w:rFonts w:ascii="Times New Roman" w:hAnsi="Times New Roman"/>
          <w:b/>
          <w:color w:val="0000FF"/>
          <w:szCs w:val="24"/>
        </w:rPr>
        <w:t>&lt;&lt;</w:t>
      </w:r>
      <w:r w:rsidR="00A04135" w:rsidRPr="000F7AAC">
        <w:rPr>
          <w:rFonts w:ascii="Times New Roman" w:hAnsi="Times New Roman"/>
          <w:b/>
          <w:i/>
          <w:color w:val="0000FF"/>
          <w:szCs w:val="24"/>
        </w:rPr>
        <w:t>To be provided and specified by CONTRACTOR</w:t>
      </w:r>
      <w:r w:rsidR="00A04135" w:rsidRPr="000F7AAC">
        <w:rPr>
          <w:rFonts w:ascii="Times New Roman" w:hAnsi="Times New Roman"/>
          <w:b/>
          <w:color w:val="0000FF"/>
          <w:szCs w:val="24"/>
        </w:rPr>
        <w:t>&gt;&gt;</w:t>
      </w:r>
    </w:p>
    <w:p w14:paraId="7A4C1055" w14:textId="77777777" w:rsidR="00A04135" w:rsidRPr="000F7AAC" w:rsidRDefault="00A04135" w:rsidP="00A04135">
      <w:pPr>
        <w:pStyle w:val="DefaultText1"/>
        <w:tabs>
          <w:tab w:val="left" w:pos="1440"/>
        </w:tabs>
        <w:spacing w:line="269" w:lineRule="auto"/>
        <w:ind w:left="1440" w:hanging="720"/>
        <w:jc w:val="both"/>
        <w:rPr>
          <w:rFonts w:ascii="Times New Roman" w:hAnsi="Times New Roman"/>
          <w:szCs w:val="24"/>
        </w:rPr>
      </w:pPr>
    </w:p>
    <w:p w14:paraId="686A1872" w14:textId="3B4400EA"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11</w:t>
      </w:r>
      <w:r w:rsidR="006508EE" w:rsidRPr="000F7AAC">
        <w:rPr>
          <w:rFonts w:ascii="Times New Roman" w:hAnsi="Times New Roman"/>
          <w:szCs w:val="24"/>
        </w:rPr>
        <w:tab/>
      </w:r>
      <w:r w:rsidR="006508EE" w:rsidRPr="000F7AAC">
        <w:rPr>
          <w:rFonts w:ascii="Times New Roman" w:hAnsi="Times New Roman"/>
          <w:b/>
          <w:szCs w:val="24"/>
          <w:u w:val="single"/>
        </w:rPr>
        <w:t>CLIENT Operations Office</w:t>
      </w:r>
    </w:p>
    <w:p w14:paraId="4938C9DF"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rPr>
      </w:pPr>
    </w:p>
    <w:p w14:paraId="22A53E8A" w14:textId="5ED06C7D" w:rsidR="006508EE" w:rsidRPr="000F7AAC" w:rsidRDefault="006508E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sz w:val="24"/>
          <w:szCs w:val="24"/>
        </w:rPr>
      </w:pPr>
      <w:r w:rsidRPr="000F7AAC">
        <w:rPr>
          <w:sz w:val="24"/>
          <w:szCs w:val="24"/>
        </w:rPr>
        <w:t>15</w:t>
      </w:r>
      <w:r w:rsidRPr="000F7AAC">
        <w:rPr>
          <w:sz w:val="24"/>
          <w:szCs w:val="24"/>
          <w:vertAlign w:val="superscript"/>
        </w:rPr>
        <w:t>th</w:t>
      </w:r>
      <w:r w:rsidRPr="000F7AAC">
        <w:rPr>
          <w:sz w:val="24"/>
          <w:szCs w:val="24"/>
        </w:rPr>
        <w:t xml:space="preserve"> Floor, </w:t>
      </w:r>
      <w:proofErr w:type="spellStart"/>
      <w:r w:rsidRPr="000F7AAC">
        <w:rPr>
          <w:sz w:val="24"/>
          <w:szCs w:val="24"/>
        </w:rPr>
        <w:t>Phu</w:t>
      </w:r>
      <w:proofErr w:type="spellEnd"/>
      <w:r w:rsidRPr="000F7AAC">
        <w:rPr>
          <w:sz w:val="24"/>
          <w:szCs w:val="24"/>
        </w:rPr>
        <w:t xml:space="preserve"> My Hung Petroleum Finance Trade Center, 12 Tan </w:t>
      </w:r>
      <w:proofErr w:type="spellStart"/>
      <w:r w:rsidRPr="000F7AAC">
        <w:rPr>
          <w:sz w:val="24"/>
          <w:szCs w:val="24"/>
        </w:rPr>
        <w:t>Trao</w:t>
      </w:r>
      <w:proofErr w:type="spellEnd"/>
      <w:r w:rsidRPr="000F7AAC">
        <w:rPr>
          <w:sz w:val="24"/>
          <w:szCs w:val="24"/>
        </w:rPr>
        <w:t xml:space="preserve"> Street, </w:t>
      </w:r>
      <w:r w:rsidR="00F84D5C">
        <w:rPr>
          <w:sz w:val="24"/>
          <w:szCs w:val="24"/>
        </w:rPr>
        <w:t>Tan My Ward</w:t>
      </w:r>
      <w:r w:rsidRPr="000F7AAC">
        <w:rPr>
          <w:sz w:val="24"/>
          <w:szCs w:val="24"/>
        </w:rPr>
        <w:t xml:space="preserve">, Ho Chi Minh City, </w:t>
      </w:r>
      <w:r w:rsidR="00A421C6" w:rsidRPr="000F7AAC">
        <w:rPr>
          <w:sz w:val="24"/>
          <w:szCs w:val="24"/>
        </w:rPr>
        <w:t>S.R. Vietnam</w:t>
      </w:r>
      <w:r w:rsidRPr="000F7AAC">
        <w:rPr>
          <w:sz w:val="24"/>
          <w:szCs w:val="24"/>
        </w:rPr>
        <w:t>.</w:t>
      </w:r>
    </w:p>
    <w:p w14:paraId="385CF565"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p>
    <w:p w14:paraId="613F058C" w14:textId="53CF62D9"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u w:val="single"/>
        </w:rPr>
      </w:pPr>
      <w:r w:rsidRPr="000F7AAC">
        <w:rPr>
          <w:rFonts w:ascii="Times New Roman" w:hAnsi="Times New Roman"/>
          <w:szCs w:val="24"/>
        </w:rPr>
        <w:t>I-2.</w:t>
      </w:r>
      <w:r w:rsidR="006508EE" w:rsidRPr="000F7AAC">
        <w:rPr>
          <w:rFonts w:ascii="Times New Roman" w:hAnsi="Times New Roman"/>
          <w:szCs w:val="24"/>
        </w:rPr>
        <w:t>12</w:t>
      </w:r>
      <w:r w:rsidR="006508EE" w:rsidRPr="000F7AAC">
        <w:rPr>
          <w:rFonts w:ascii="Times New Roman" w:hAnsi="Times New Roman"/>
          <w:szCs w:val="24"/>
        </w:rPr>
        <w:tab/>
      </w:r>
      <w:r w:rsidR="006508EE" w:rsidRPr="000F7AAC">
        <w:rPr>
          <w:rFonts w:ascii="Times New Roman" w:hAnsi="Times New Roman"/>
          <w:b/>
          <w:szCs w:val="24"/>
          <w:u w:val="single"/>
        </w:rPr>
        <w:t>CONTRACTOR</w:t>
      </w:r>
      <w:r w:rsidR="006508EE" w:rsidRPr="000F7AAC">
        <w:rPr>
          <w:rFonts w:ascii="Times New Roman" w:hAnsi="Times New Roman"/>
          <w:szCs w:val="24"/>
          <w:u w:val="single"/>
        </w:rPr>
        <w:t xml:space="preserve"> </w:t>
      </w:r>
      <w:r w:rsidR="006508EE" w:rsidRPr="000F7AAC">
        <w:rPr>
          <w:rFonts w:ascii="Times New Roman" w:hAnsi="Times New Roman"/>
          <w:b/>
          <w:szCs w:val="24"/>
          <w:u w:val="single"/>
        </w:rPr>
        <w:t>Operations</w:t>
      </w:r>
      <w:r w:rsidR="006508EE" w:rsidRPr="000F7AAC">
        <w:rPr>
          <w:rFonts w:ascii="Times New Roman" w:hAnsi="Times New Roman"/>
          <w:szCs w:val="24"/>
          <w:u w:val="single"/>
        </w:rPr>
        <w:t xml:space="preserve"> </w:t>
      </w:r>
      <w:r w:rsidR="006508EE" w:rsidRPr="000F7AAC">
        <w:rPr>
          <w:rFonts w:ascii="Times New Roman" w:hAnsi="Times New Roman"/>
          <w:b/>
          <w:szCs w:val="24"/>
          <w:u w:val="single"/>
        </w:rPr>
        <w:t>Office</w:t>
      </w:r>
    </w:p>
    <w:p w14:paraId="49C4AE3D" w14:textId="77777777" w:rsidR="006508EE" w:rsidRPr="000F7AAC" w:rsidRDefault="006508EE" w:rsidP="00A04135">
      <w:pPr>
        <w:pStyle w:val="DefaultText1"/>
        <w:tabs>
          <w:tab w:val="left" w:pos="1440"/>
        </w:tabs>
        <w:spacing w:line="269" w:lineRule="auto"/>
        <w:ind w:left="1440" w:hanging="720"/>
        <w:jc w:val="both"/>
        <w:rPr>
          <w:rFonts w:ascii="Times New Roman" w:hAnsi="Times New Roman"/>
          <w:b/>
          <w:i/>
          <w:color w:val="0000FF"/>
          <w:szCs w:val="24"/>
        </w:rPr>
      </w:pPr>
    </w:p>
    <w:p w14:paraId="2A77F4F4" w14:textId="4C319C89" w:rsidR="006508EE" w:rsidRPr="000F7AAC" w:rsidRDefault="006508EE" w:rsidP="00A04135">
      <w:pPr>
        <w:pStyle w:val="DefaultText1"/>
        <w:tabs>
          <w:tab w:val="left" w:pos="1440"/>
        </w:tabs>
        <w:spacing w:line="269" w:lineRule="auto"/>
        <w:ind w:left="1440" w:hanging="720"/>
        <w:jc w:val="both"/>
        <w:rPr>
          <w:rFonts w:ascii="Times New Roman" w:hAnsi="Times New Roman"/>
          <w:b/>
          <w:i/>
          <w:color w:val="0000FF"/>
          <w:szCs w:val="24"/>
        </w:rPr>
      </w:pPr>
      <w:r w:rsidRPr="000F7AAC">
        <w:rPr>
          <w:rFonts w:ascii="Times New Roman" w:hAnsi="Times New Roman"/>
          <w:b/>
          <w:i/>
          <w:color w:val="0000FF"/>
          <w:szCs w:val="24"/>
        </w:rPr>
        <w:tab/>
      </w:r>
      <w:r w:rsidR="00A04135" w:rsidRPr="000F7AAC">
        <w:rPr>
          <w:rFonts w:ascii="Times New Roman" w:hAnsi="Times New Roman"/>
          <w:b/>
          <w:i/>
          <w:color w:val="0000FF"/>
          <w:szCs w:val="24"/>
        </w:rPr>
        <w:t>&lt;&lt;To be provided and specified by CONTRACTOR&gt;&gt;</w:t>
      </w:r>
    </w:p>
    <w:p w14:paraId="34F93301" w14:textId="77777777" w:rsidR="004275EE" w:rsidRPr="000F7AAC" w:rsidRDefault="004275EE" w:rsidP="00A04135">
      <w:pPr>
        <w:pStyle w:val="DefaultText1"/>
        <w:tabs>
          <w:tab w:val="left" w:pos="1440"/>
        </w:tabs>
        <w:spacing w:line="269" w:lineRule="auto"/>
        <w:ind w:left="1440" w:hanging="720"/>
        <w:jc w:val="both"/>
        <w:rPr>
          <w:rFonts w:ascii="Times New Roman" w:hAnsi="Times New Roman"/>
          <w:b/>
          <w:i/>
          <w:color w:val="0000FF"/>
          <w:szCs w:val="24"/>
        </w:rPr>
      </w:pPr>
    </w:p>
    <w:p w14:paraId="56FD0736" w14:textId="655E2E12"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rPr>
      </w:pPr>
      <w:r w:rsidRPr="000F7AAC">
        <w:rPr>
          <w:rFonts w:ascii="Times New Roman" w:hAnsi="Times New Roman"/>
          <w:szCs w:val="24"/>
        </w:rPr>
        <w:t>I-2.</w:t>
      </w:r>
      <w:r w:rsidR="006508EE" w:rsidRPr="000F7AAC">
        <w:rPr>
          <w:rFonts w:ascii="Times New Roman" w:hAnsi="Times New Roman"/>
          <w:szCs w:val="24"/>
        </w:rPr>
        <w:t>13</w:t>
      </w:r>
      <w:r w:rsidR="006508EE" w:rsidRPr="000F7AAC">
        <w:rPr>
          <w:rFonts w:ascii="Times New Roman" w:hAnsi="Times New Roman"/>
          <w:szCs w:val="24"/>
        </w:rPr>
        <w:tab/>
      </w:r>
      <w:r w:rsidR="006508EE" w:rsidRPr="000F7AAC">
        <w:rPr>
          <w:rFonts w:ascii="Times New Roman" w:hAnsi="Times New Roman"/>
          <w:b/>
          <w:szCs w:val="24"/>
          <w:u w:val="single"/>
        </w:rPr>
        <w:t xml:space="preserve">Commencement Date of </w:t>
      </w:r>
      <w:r w:rsidR="009D6D7A" w:rsidRPr="000F7AAC">
        <w:rPr>
          <w:rFonts w:ascii="Times New Roman" w:hAnsi="Times New Roman"/>
          <w:b/>
          <w:szCs w:val="24"/>
          <w:u w:val="single"/>
        </w:rPr>
        <w:t>Operation</w:t>
      </w:r>
    </w:p>
    <w:p w14:paraId="440A82E6"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rPr>
      </w:pPr>
    </w:p>
    <w:p w14:paraId="624C9B0D"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The time and date when CONTRACTOR completed of </w:t>
      </w:r>
      <w:r w:rsidRPr="000F7AAC">
        <w:rPr>
          <w:rFonts w:ascii="Times New Roman" w:hAnsi="Times New Roman"/>
          <w:color w:val="0000CC"/>
          <w:szCs w:val="24"/>
        </w:rPr>
        <w:t xml:space="preserve">mobilizing the first CONTRACTOR Equipment or consignment of Products onboard the Drilling Rig </w:t>
      </w:r>
      <w:r w:rsidRPr="000F7AAC">
        <w:rPr>
          <w:rFonts w:ascii="Times New Roman" w:hAnsi="Times New Roman"/>
          <w:szCs w:val="24"/>
        </w:rPr>
        <w:t>at the Mobilization Site or mobilize the first Personnel at the Mustering Point, whichever is earlier.</w:t>
      </w:r>
    </w:p>
    <w:p w14:paraId="2FE53856"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07AF0354" w14:textId="5B5CD362"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rPr>
      </w:pPr>
      <w:r w:rsidRPr="000F7AAC">
        <w:rPr>
          <w:rFonts w:ascii="Times New Roman" w:hAnsi="Times New Roman"/>
          <w:szCs w:val="24"/>
        </w:rPr>
        <w:t>I-2.</w:t>
      </w:r>
      <w:r w:rsidR="006508EE" w:rsidRPr="000F7AAC">
        <w:rPr>
          <w:rFonts w:ascii="Times New Roman" w:hAnsi="Times New Roman"/>
          <w:szCs w:val="24"/>
        </w:rPr>
        <w:t>14</w:t>
      </w:r>
      <w:r w:rsidR="006508EE" w:rsidRPr="000F7AAC">
        <w:rPr>
          <w:rFonts w:ascii="Times New Roman" w:hAnsi="Times New Roman"/>
          <w:szCs w:val="24"/>
        </w:rPr>
        <w:tab/>
      </w:r>
      <w:r w:rsidR="006508EE" w:rsidRPr="000F7AAC">
        <w:rPr>
          <w:rFonts w:ascii="Times New Roman" w:hAnsi="Times New Roman"/>
          <w:b/>
          <w:szCs w:val="24"/>
          <w:u w:val="single"/>
        </w:rPr>
        <w:t>Commencement of Rates</w:t>
      </w:r>
    </w:p>
    <w:p w14:paraId="601F56F3"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b/>
          <w:szCs w:val="24"/>
        </w:rPr>
      </w:pPr>
    </w:p>
    <w:p w14:paraId="2D579347" w14:textId="16B5F362"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The applicable rates as defined in </w:t>
      </w:r>
      <w:r w:rsidRPr="000F7AAC">
        <w:rPr>
          <w:rFonts w:ascii="Times New Roman" w:hAnsi="Times New Roman"/>
          <w:b/>
          <w:szCs w:val="24"/>
        </w:rPr>
        <w:t>EXHIBIT</w:t>
      </w:r>
      <w:r w:rsidRPr="000F7AAC">
        <w:rPr>
          <w:rFonts w:ascii="Times New Roman" w:hAnsi="Times New Roman"/>
          <w:szCs w:val="24"/>
        </w:rPr>
        <w:t xml:space="preserve"> </w:t>
      </w:r>
      <w:r w:rsidRPr="000F7AAC">
        <w:rPr>
          <w:rFonts w:ascii="Times New Roman" w:hAnsi="Times New Roman"/>
          <w:b/>
          <w:szCs w:val="24"/>
        </w:rPr>
        <w:t xml:space="preserve">IV </w:t>
      </w:r>
      <w:r w:rsidRPr="000F7AAC">
        <w:rPr>
          <w:rFonts w:ascii="Times New Roman" w:hAnsi="Times New Roman"/>
          <w:szCs w:val="24"/>
        </w:rPr>
        <w:t xml:space="preserve">hereof shall commence on the Commencement Date of CONTRACT. No payable </w:t>
      </w:r>
      <w:r w:rsidR="00E72303" w:rsidRPr="000F7AAC">
        <w:rPr>
          <w:rFonts w:ascii="Times New Roman" w:hAnsi="Times New Roman"/>
          <w:szCs w:val="24"/>
        </w:rPr>
        <w:t>r</w:t>
      </w:r>
      <w:r w:rsidRPr="000F7AAC">
        <w:rPr>
          <w:rFonts w:ascii="Times New Roman" w:hAnsi="Times New Roman"/>
          <w:szCs w:val="24"/>
        </w:rPr>
        <w:t>ates shall be payable throughout mobilization and demobilization of CONTRACTOR Equipment or CONTRACTOR Personnel.</w:t>
      </w:r>
    </w:p>
    <w:p w14:paraId="13B9CCF5"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71AB5FD0" w14:textId="237AB976" w:rsidR="004F0CFC" w:rsidRPr="000F7AAC" w:rsidRDefault="004F0CFC"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The applicable rates as defined in </w:t>
      </w:r>
      <w:r w:rsidRPr="000F7AAC">
        <w:rPr>
          <w:rFonts w:ascii="Times New Roman" w:hAnsi="Times New Roman"/>
          <w:b/>
          <w:szCs w:val="24"/>
        </w:rPr>
        <w:t>EXHIBIT</w:t>
      </w:r>
      <w:r w:rsidRPr="000F7AAC">
        <w:rPr>
          <w:rFonts w:ascii="Times New Roman" w:hAnsi="Times New Roman"/>
          <w:szCs w:val="24"/>
        </w:rPr>
        <w:t xml:space="preserve"> </w:t>
      </w:r>
      <w:r w:rsidRPr="000F7AAC">
        <w:rPr>
          <w:rFonts w:ascii="Times New Roman" w:hAnsi="Times New Roman"/>
          <w:b/>
          <w:szCs w:val="24"/>
        </w:rPr>
        <w:t xml:space="preserve">IV </w:t>
      </w:r>
      <w:r w:rsidRPr="000F7AAC">
        <w:rPr>
          <w:rFonts w:ascii="Times New Roman" w:hAnsi="Times New Roman"/>
          <w:szCs w:val="24"/>
        </w:rPr>
        <w:t>hereof shall commence upon physical mobilization</w:t>
      </w:r>
      <w:r w:rsidR="00196599" w:rsidRPr="000F7AAC">
        <w:rPr>
          <w:rFonts w:ascii="Times New Roman" w:hAnsi="Times New Roman"/>
          <w:szCs w:val="24"/>
        </w:rPr>
        <w:t>.</w:t>
      </w:r>
    </w:p>
    <w:p w14:paraId="55CC416D" w14:textId="77777777" w:rsidR="00196599" w:rsidRPr="000F7AAC" w:rsidRDefault="00196599"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36299DA3" w14:textId="3CBB1E1A" w:rsidR="00196599" w:rsidRPr="000F7AAC" w:rsidRDefault="00A13CE8" w:rsidP="00196599">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r w:rsidRPr="000F7AAC">
        <w:rPr>
          <w:rFonts w:ascii="Times New Roman" w:hAnsi="Times New Roman"/>
          <w:szCs w:val="24"/>
        </w:rPr>
        <w:t>I-2.</w:t>
      </w:r>
      <w:r w:rsidR="00196599" w:rsidRPr="000F7AAC">
        <w:rPr>
          <w:rFonts w:ascii="Times New Roman" w:hAnsi="Times New Roman"/>
          <w:szCs w:val="24"/>
        </w:rPr>
        <w:t>15</w:t>
      </w:r>
      <w:r w:rsidR="00196599" w:rsidRPr="000F7AAC">
        <w:rPr>
          <w:rFonts w:ascii="Times New Roman" w:hAnsi="Times New Roman"/>
          <w:szCs w:val="24"/>
        </w:rPr>
        <w:tab/>
      </w:r>
      <w:r w:rsidR="00196599" w:rsidRPr="000F7AAC">
        <w:rPr>
          <w:rFonts w:ascii="Times New Roman" w:hAnsi="Times New Roman"/>
          <w:b/>
          <w:szCs w:val="24"/>
          <w:u w:val="single"/>
        </w:rPr>
        <w:t>Point of Origin</w:t>
      </w:r>
    </w:p>
    <w:p w14:paraId="759151C6" w14:textId="77777777" w:rsidR="00196599" w:rsidRPr="000F7AAC" w:rsidRDefault="00196599" w:rsidP="00196599">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62FB17C8" w14:textId="2964F847" w:rsidR="00196599" w:rsidRPr="000F7AAC" w:rsidRDefault="00196599" w:rsidP="00196599">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CONTRACTOR Point of Origin is at </w:t>
      </w:r>
      <w:proofErr w:type="spellStart"/>
      <w:r w:rsidRPr="000F7AAC">
        <w:rPr>
          <w:rFonts w:ascii="Times New Roman" w:hAnsi="Times New Roman"/>
          <w:szCs w:val="24"/>
        </w:rPr>
        <w:t>Vung</w:t>
      </w:r>
      <w:proofErr w:type="spellEnd"/>
      <w:r w:rsidRPr="000F7AAC">
        <w:rPr>
          <w:rFonts w:ascii="Times New Roman" w:hAnsi="Times New Roman"/>
          <w:szCs w:val="24"/>
        </w:rPr>
        <w:t xml:space="preserve"> </w:t>
      </w:r>
      <w:proofErr w:type="gramStart"/>
      <w:r w:rsidRPr="000F7AAC">
        <w:rPr>
          <w:rFonts w:ascii="Times New Roman" w:hAnsi="Times New Roman"/>
          <w:szCs w:val="24"/>
        </w:rPr>
        <w:t>Tau</w:t>
      </w:r>
      <w:r w:rsidR="004F766B" w:rsidRPr="000F7AAC">
        <w:rPr>
          <w:rFonts w:ascii="Times New Roman" w:hAnsi="Times New Roman"/>
          <w:szCs w:val="24"/>
        </w:rPr>
        <w:t xml:space="preserve"> </w:t>
      </w:r>
      <w:r w:rsidR="00F84D5C">
        <w:rPr>
          <w:rFonts w:ascii="Times New Roman" w:hAnsi="Times New Roman"/>
          <w:szCs w:val="24"/>
        </w:rPr>
        <w:t xml:space="preserve"> </w:t>
      </w:r>
      <w:r w:rsidR="00F84D5C" w:rsidRPr="00F84D5C">
        <w:rPr>
          <w:rFonts w:ascii="Times New Roman" w:hAnsi="Times New Roman"/>
          <w:szCs w:val="24"/>
        </w:rPr>
        <w:t>(</w:t>
      </w:r>
      <w:proofErr w:type="gramEnd"/>
      <w:r w:rsidR="00F84D5C" w:rsidRPr="00F84D5C">
        <w:rPr>
          <w:rFonts w:ascii="Times New Roman" w:hAnsi="Times New Roman"/>
          <w:szCs w:val="24"/>
        </w:rPr>
        <w:t xml:space="preserve">now Rach </w:t>
      </w:r>
      <w:proofErr w:type="spellStart"/>
      <w:r w:rsidR="00F84D5C" w:rsidRPr="00F84D5C">
        <w:rPr>
          <w:rFonts w:ascii="Times New Roman" w:hAnsi="Times New Roman"/>
          <w:szCs w:val="24"/>
        </w:rPr>
        <w:t>Dua</w:t>
      </w:r>
      <w:proofErr w:type="spellEnd"/>
      <w:r w:rsidR="00F84D5C" w:rsidRPr="00F84D5C">
        <w:rPr>
          <w:rFonts w:ascii="Times New Roman" w:hAnsi="Times New Roman"/>
          <w:szCs w:val="24"/>
        </w:rPr>
        <w:t xml:space="preserve"> Ward)</w:t>
      </w:r>
      <w:r w:rsidR="00F84D5C" w:rsidRPr="000F7AAC">
        <w:rPr>
          <w:rFonts w:ascii="Times New Roman" w:hAnsi="Times New Roman"/>
          <w:szCs w:val="24"/>
        </w:rPr>
        <w:t xml:space="preserve"> </w:t>
      </w:r>
      <w:r w:rsidR="004F766B" w:rsidRPr="000F7AAC">
        <w:rPr>
          <w:rFonts w:ascii="Times New Roman" w:hAnsi="Times New Roman"/>
          <w:szCs w:val="24"/>
        </w:rPr>
        <w:t>or other location designated by CLIENT</w:t>
      </w:r>
      <w:r w:rsidRPr="000F7AAC">
        <w:rPr>
          <w:rFonts w:ascii="Times New Roman" w:hAnsi="Times New Roman"/>
          <w:szCs w:val="24"/>
        </w:rPr>
        <w:t xml:space="preserve"> for CONTRACTOR's Personnel that are to be furnished under this CONTRACT.</w:t>
      </w:r>
    </w:p>
    <w:p w14:paraId="75B4C6C9" w14:textId="77777777" w:rsidR="001D7CF8" w:rsidRPr="000F7AAC" w:rsidRDefault="001D7CF8" w:rsidP="00196599">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59F89564" w14:textId="1FD49302"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1</w:t>
      </w:r>
      <w:r w:rsidR="00196599" w:rsidRPr="000F7AAC">
        <w:rPr>
          <w:rFonts w:ascii="Times New Roman" w:hAnsi="Times New Roman"/>
          <w:szCs w:val="24"/>
        </w:rPr>
        <w:t>6</w:t>
      </w:r>
      <w:r w:rsidR="006508EE" w:rsidRPr="000F7AAC">
        <w:rPr>
          <w:rFonts w:ascii="Times New Roman" w:hAnsi="Times New Roman"/>
          <w:szCs w:val="24"/>
        </w:rPr>
        <w:tab/>
      </w:r>
      <w:r w:rsidR="006508EE" w:rsidRPr="000F7AAC">
        <w:rPr>
          <w:rFonts w:ascii="Times New Roman" w:hAnsi="Times New Roman"/>
          <w:b/>
          <w:szCs w:val="24"/>
          <w:u w:val="single"/>
        </w:rPr>
        <w:t xml:space="preserve">Delivery </w:t>
      </w:r>
      <w:r w:rsidR="007E55C6" w:rsidRPr="000F7AAC">
        <w:rPr>
          <w:rFonts w:ascii="Times New Roman" w:hAnsi="Times New Roman"/>
          <w:b/>
          <w:szCs w:val="24"/>
          <w:u w:val="single"/>
        </w:rPr>
        <w:t>Schedule</w:t>
      </w:r>
    </w:p>
    <w:p w14:paraId="01DCEF39" w14:textId="77777777" w:rsidR="004A0EBC" w:rsidRPr="000F7AAC" w:rsidRDefault="004A0EBC"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6AC042B0" w14:textId="332845AF" w:rsidR="006508EE" w:rsidRDefault="001B4E27"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Initial delivery date and the following time</w:t>
      </w:r>
      <w:r w:rsidR="005374B3" w:rsidRPr="000F7AAC">
        <w:rPr>
          <w:rFonts w:ascii="Times New Roman" w:hAnsi="Times New Roman"/>
          <w:szCs w:val="24"/>
        </w:rPr>
        <w:t xml:space="preserve"> </w:t>
      </w:r>
      <w:r w:rsidR="006508EE" w:rsidRPr="000F7AAC">
        <w:rPr>
          <w:rFonts w:ascii="Times New Roman" w:hAnsi="Times New Roman"/>
          <w:szCs w:val="24"/>
        </w:rPr>
        <w:t>CONTRACTOR shall deliver CONTRACTOR Equipment and Products at the designated Mobilization Site on the date stipulated in the notification issued by CLIENT.</w:t>
      </w:r>
    </w:p>
    <w:p w14:paraId="7E541656" w14:textId="77777777" w:rsidR="009F04F4" w:rsidRDefault="009F04F4" w:rsidP="009F04F4">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69" w:lineRule="auto"/>
        <w:ind w:left="1418" w:firstLine="22"/>
        <w:jc w:val="both"/>
        <w:rPr>
          <w:rFonts w:ascii="Times New Roman" w:hAnsi="Times New Roman"/>
          <w:highlight w:val="red"/>
        </w:rPr>
      </w:pPr>
    </w:p>
    <w:p w14:paraId="13D4BE02" w14:textId="0E8ACFD7" w:rsidR="009F04F4" w:rsidRPr="009E5432" w:rsidRDefault="009F04F4" w:rsidP="009F04F4">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69" w:lineRule="auto"/>
        <w:ind w:left="1418" w:firstLine="22"/>
        <w:jc w:val="both"/>
        <w:rPr>
          <w:rFonts w:ascii="Times New Roman" w:hAnsi="Times New Roman"/>
        </w:rPr>
      </w:pPr>
      <w:r w:rsidRPr="009E5432">
        <w:rPr>
          <w:rFonts w:ascii="Times New Roman" w:hAnsi="Times New Roman"/>
        </w:rPr>
        <w:t xml:space="preserve">All equipment shall be available at </w:t>
      </w:r>
      <w:r w:rsidRPr="009E5432">
        <w:rPr>
          <w:rFonts w:ascii="Times New Roman" w:hAnsi="Times New Roman"/>
          <w:szCs w:val="24"/>
        </w:rPr>
        <w:t>the designated Mobilization Site</w:t>
      </w:r>
      <w:r w:rsidRPr="009E5432">
        <w:rPr>
          <w:rFonts w:ascii="Times New Roman" w:hAnsi="Times New Roman"/>
        </w:rPr>
        <w:t xml:space="preserve"> no later than 01 weeks after receipt of CLIENT’s M/R. </w:t>
      </w:r>
    </w:p>
    <w:p w14:paraId="638A0201" w14:textId="77777777" w:rsidR="009F04F4" w:rsidRPr="009E5432" w:rsidRDefault="009F04F4" w:rsidP="009F04F4">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69" w:lineRule="auto"/>
        <w:ind w:left="1418" w:firstLine="22"/>
        <w:jc w:val="both"/>
        <w:rPr>
          <w:rFonts w:ascii="Times New Roman" w:hAnsi="Times New Roman"/>
          <w:szCs w:val="24"/>
        </w:rPr>
      </w:pPr>
    </w:p>
    <w:p w14:paraId="2B060EE9" w14:textId="407BD1CE" w:rsidR="009F04F4" w:rsidRPr="009E5432" w:rsidRDefault="009F04F4" w:rsidP="009F04F4">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9E5432">
        <w:rPr>
          <w:rFonts w:ascii="Times New Roman" w:hAnsi="Times New Roman"/>
        </w:rPr>
        <w:t xml:space="preserve">All personnel shall be available at </w:t>
      </w:r>
      <w:r w:rsidRPr="009E5432">
        <w:rPr>
          <w:rFonts w:ascii="Times New Roman" w:hAnsi="Times New Roman"/>
          <w:szCs w:val="24"/>
        </w:rPr>
        <w:t>the designated Mobilization Site</w:t>
      </w:r>
      <w:r w:rsidRPr="009E5432">
        <w:rPr>
          <w:rFonts w:ascii="Times New Roman" w:hAnsi="Times New Roman"/>
        </w:rPr>
        <w:t xml:space="preserve"> no later than 2 days after receipt of CLIENT’s M/R</w:t>
      </w:r>
    </w:p>
    <w:p w14:paraId="6CCB4C5A"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4E3D008C"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hanging="1440"/>
        <w:jc w:val="both"/>
        <w:rPr>
          <w:rFonts w:ascii="Times New Roman" w:hAnsi="Times New Roman"/>
          <w:szCs w:val="24"/>
        </w:rPr>
      </w:pPr>
      <w:r w:rsidRPr="000F7AAC">
        <w:rPr>
          <w:rFonts w:ascii="Times New Roman" w:hAnsi="Times New Roman"/>
          <w:szCs w:val="24"/>
        </w:rPr>
        <w:tab/>
      </w:r>
      <w:r w:rsidRPr="000F7AAC">
        <w:rPr>
          <w:rFonts w:ascii="Times New Roman" w:hAnsi="Times New Roman"/>
          <w:szCs w:val="24"/>
        </w:rPr>
        <w:tab/>
        <w:t>CONTRACTOR agrees that CLIENT shall have the right to change or to amend the quantity and delivery date of the CONTRACTOR Equipment.</w:t>
      </w:r>
    </w:p>
    <w:p w14:paraId="154ACB69"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11CE8F8D" w14:textId="09B35825" w:rsidR="007E55C6" w:rsidRPr="000F7AAC" w:rsidRDefault="007E55C6" w:rsidP="007E55C6">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hanging="1440"/>
        <w:jc w:val="both"/>
        <w:rPr>
          <w:rFonts w:ascii="Times New Roman" w:hAnsi="Times New Roman"/>
          <w:szCs w:val="24"/>
        </w:rPr>
      </w:pPr>
      <w:r w:rsidRPr="000F7AAC">
        <w:rPr>
          <w:rFonts w:ascii="Times New Roman" w:hAnsi="Times New Roman"/>
          <w:szCs w:val="24"/>
        </w:rPr>
        <w:tab/>
      </w:r>
      <w:r w:rsidRPr="000F7AAC">
        <w:rPr>
          <w:rFonts w:ascii="Times New Roman" w:hAnsi="Times New Roman"/>
          <w:szCs w:val="24"/>
        </w:rPr>
        <w:tab/>
        <w:t>If other means of transportation is required due to failure of CONTRACTOR to meet committed delivery period, additional cost to be incurred shall be to CONTRACTOR’s account.</w:t>
      </w:r>
    </w:p>
    <w:p w14:paraId="716A38BC"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130F69FA" w14:textId="7A9D6C24" w:rsidR="006508EE" w:rsidRPr="000F7AAC" w:rsidRDefault="00A13CE8" w:rsidP="006508EE">
      <w:pPr>
        <w:pStyle w:val="DefaultText"/>
        <w:tabs>
          <w:tab w:val="left" w:pos="720"/>
          <w:tab w:val="left" w:pos="144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1</w:t>
      </w:r>
      <w:r w:rsidR="00196599" w:rsidRPr="000F7AAC">
        <w:rPr>
          <w:rFonts w:ascii="Times New Roman" w:hAnsi="Times New Roman"/>
          <w:szCs w:val="24"/>
        </w:rPr>
        <w:t>7</w:t>
      </w:r>
      <w:r w:rsidR="006508EE" w:rsidRPr="000F7AAC">
        <w:rPr>
          <w:rFonts w:ascii="Times New Roman" w:hAnsi="Times New Roman"/>
          <w:szCs w:val="24"/>
        </w:rPr>
        <w:tab/>
      </w:r>
      <w:r w:rsidR="00196599" w:rsidRPr="000F7AAC">
        <w:rPr>
          <w:rFonts w:ascii="Times New Roman" w:hAnsi="Times New Roman"/>
          <w:b/>
          <w:szCs w:val="24"/>
          <w:u w:val="single"/>
        </w:rPr>
        <w:t xml:space="preserve">Request for Services </w:t>
      </w:r>
    </w:p>
    <w:p w14:paraId="51616207"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1FFA87F4" w14:textId="58B3782D" w:rsidR="006508EE" w:rsidRPr="000F7AAC" w:rsidRDefault="00383E1C" w:rsidP="00383E1C">
      <w:pPr>
        <w:pStyle w:val="DefaultText1"/>
        <w:tabs>
          <w:tab w:val="left" w:pos="1440"/>
        </w:tabs>
        <w:spacing w:line="269" w:lineRule="auto"/>
        <w:ind w:left="1440" w:hanging="720"/>
        <w:jc w:val="both"/>
        <w:rPr>
          <w:rFonts w:ascii="Times New Roman" w:hAnsi="Times New Roman"/>
          <w:szCs w:val="24"/>
        </w:rPr>
      </w:pPr>
      <w:r w:rsidRPr="000F7AAC">
        <w:rPr>
          <w:rFonts w:ascii="Times New Roman" w:hAnsi="Times New Roman"/>
          <w:szCs w:val="24"/>
        </w:rPr>
        <w:tab/>
        <w:t xml:space="preserve">A request for </w:t>
      </w:r>
      <w:r w:rsidR="009070AC" w:rsidRPr="000F7AAC">
        <w:rPr>
          <w:rFonts w:ascii="Times New Roman" w:hAnsi="Times New Roman"/>
          <w:b/>
          <w:i/>
          <w:color w:val="0000FF"/>
          <w:szCs w:val="24"/>
        </w:rPr>
        <w:t xml:space="preserve">Provision of </w:t>
      </w:r>
      <w:r w:rsidR="00410646" w:rsidRPr="000F7AAC">
        <w:rPr>
          <w:rFonts w:ascii="Times New Roman" w:hAnsi="Times New Roman"/>
          <w:b/>
          <w:i/>
          <w:color w:val="0000FF"/>
          <w:szCs w:val="24"/>
        </w:rPr>
        <w:t>Equipment &amp;</w:t>
      </w:r>
      <w:r w:rsidR="009070AC" w:rsidRPr="000F7AAC">
        <w:rPr>
          <w:rFonts w:ascii="Times New Roman" w:hAnsi="Times New Roman"/>
          <w:b/>
          <w:i/>
          <w:color w:val="0000FF"/>
          <w:szCs w:val="24"/>
        </w:rPr>
        <w:t xml:space="preserve"> </w:t>
      </w:r>
      <w:r w:rsidRPr="000F7AAC">
        <w:rPr>
          <w:rFonts w:ascii="Times New Roman" w:hAnsi="Times New Roman"/>
          <w:b/>
          <w:i/>
          <w:color w:val="0000FF"/>
          <w:szCs w:val="24"/>
        </w:rPr>
        <w:t>S</w:t>
      </w:r>
      <w:r w:rsidR="009070AC" w:rsidRPr="000F7AAC">
        <w:rPr>
          <w:rFonts w:ascii="Times New Roman" w:hAnsi="Times New Roman"/>
          <w:b/>
          <w:i/>
          <w:color w:val="0000FF"/>
          <w:szCs w:val="24"/>
        </w:rPr>
        <w:t>ervices</w:t>
      </w:r>
      <w:r w:rsidRPr="000F7AAC">
        <w:rPr>
          <w:rFonts w:ascii="Times New Roman" w:hAnsi="Times New Roman"/>
          <w:b/>
          <w:i/>
          <w:color w:val="0000FF"/>
          <w:szCs w:val="24"/>
        </w:rPr>
        <w:t xml:space="preserve"> </w:t>
      </w:r>
      <w:r w:rsidRPr="000F7AAC">
        <w:rPr>
          <w:rFonts w:ascii="Times New Roman" w:hAnsi="Times New Roman"/>
          <w:szCs w:val="24"/>
        </w:rPr>
        <w:t>shall be either via telex, facsimile, telephone or verbal instructions to be followed by telex or facsimile form CLIENT’s Contract Administrator.</w:t>
      </w:r>
    </w:p>
    <w:p w14:paraId="693E5436"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17317AC7" w14:textId="3F564AAD" w:rsidR="006508EE" w:rsidRPr="000F7AAC" w:rsidRDefault="00A13CE8" w:rsidP="006508EE">
      <w:pPr>
        <w:pStyle w:val="DefaultText1"/>
        <w:tabs>
          <w:tab w:val="left" w:pos="1440"/>
        </w:tabs>
        <w:spacing w:line="269" w:lineRule="auto"/>
        <w:ind w:left="1440" w:hanging="720"/>
        <w:jc w:val="both"/>
        <w:rPr>
          <w:rFonts w:ascii="Times New Roman" w:hAnsi="Times New Roman"/>
          <w:b/>
          <w:szCs w:val="24"/>
          <w:u w:val="single"/>
        </w:rPr>
      </w:pPr>
      <w:r w:rsidRPr="000F7AAC">
        <w:rPr>
          <w:rFonts w:ascii="Times New Roman" w:hAnsi="Times New Roman"/>
          <w:szCs w:val="24"/>
        </w:rPr>
        <w:t>I-2.</w:t>
      </w:r>
      <w:r w:rsidR="006508EE" w:rsidRPr="000F7AAC">
        <w:rPr>
          <w:rFonts w:ascii="Times New Roman" w:hAnsi="Times New Roman"/>
          <w:szCs w:val="24"/>
        </w:rPr>
        <w:t>17</w:t>
      </w:r>
      <w:r w:rsidR="006508EE" w:rsidRPr="000F7AAC">
        <w:rPr>
          <w:rFonts w:ascii="Times New Roman" w:hAnsi="Times New Roman"/>
          <w:szCs w:val="24"/>
        </w:rPr>
        <w:tab/>
      </w:r>
      <w:r w:rsidR="006508EE" w:rsidRPr="000F7AAC">
        <w:rPr>
          <w:rFonts w:ascii="Times New Roman" w:hAnsi="Times New Roman"/>
          <w:b/>
          <w:szCs w:val="24"/>
          <w:u w:val="single"/>
        </w:rPr>
        <w:t xml:space="preserve">Duration of CONTRACT </w:t>
      </w:r>
    </w:p>
    <w:p w14:paraId="603FF1FE" w14:textId="77777777" w:rsidR="006508EE" w:rsidRPr="000F7AAC" w:rsidRDefault="006508EE" w:rsidP="006508EE">
      <w:pPr>
        <w:pStyle w:val="DefaultText1"/>
        <w:tabs>
          <w:tab w:val="left" w:pos="1440"/>
        </w:tabs>
        <w:spacing w:line="269" w:lineRule="auto"/>
        <w:ind w:left="1440" w:hanging="720"/>
        <w:jc w:val="both"/>
        <w:rPr>
          <w:rFonts w:ascii="Times New Roman" w:hAnsi="Times New Roman"/>
          <w:b/>
          <w:szCs w:val="24"/>
          <w:u w:val="single"/>
        </w:rPr>
      </w:pPr>
    </w:p>
    <w:p w14:paraId="103384FA" w14:textId="77777777" w:rsidR="006508EE" w:rsidRPr="000F7AAC" w:rsidRDefault="006508E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firstLine="1440"/>
        <w:rPr>
          <w:sz w:val="24"/>
          <w:szCs w:val="24"/>
        </w:rPr>
      </w:pPr>
      <w:r w:rsidRPr="000F7AAC">
        <w:rPr>
          <w:sz w:val="24"/>
          <w:szCs w:val="24"/>
        </w:rPr>
        <w:t xml:space="preserve">The duration of the CONTRACT shall be as per </w:t>
      </w:r>
      <w:r w:rsidRPr="000F7AAC">
        <w:rPr>
          <w:b/>
          <w:sz w:val="24"/>
          <w:szCs w:val="24"/>
        </w:rPr>
        <w:t>ARTICLE 3.</w:t>
      </w:r>
    </w:p>
    <w:p w14:paraId="23812D49" w14:textId="610B8233"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720"/>
        <w:rPr>
          <w:rFonts w:ascii="Times New Roman" w:hAnsi="Times New Roman"/>
          <w:szCs w:val="24"/>
        </w:rPr>
      </w:pPr>
      <w:r w:rsidRPr="000F7AAC">
        <w:rPr>
          <w:rFonts w:ascii="Times New Roman" w:hAnsi="Times New Roman"/>
          <w:szCs w:val="24"/>
        </w:rPr>
        <w:cr/>
      </w:r>
      <w:r w:rsidR="00A13CE8" w:rsidRPr="000F7AAC">
        <w:rPr>
          <w:rFonts w:ascii="Times New Roman" w:hAnsi="Times New Roman"/>
          <w:szCs w:val="24"/>
        </w:rPr>
        <w:t>I-2.</w:t>
      </w:r>
      <w:r w:rsidRPr="000F7AAC">
        <w:rPr>
          <w:rFonts w:ascii="Times New Roman" w:hAnsi="Times New Roman"/>
          <w:szCs w:val="24"/>
        </w:rPr>
        <w:t>18</w:t>
      </w:r>
      <w:r w:rsidRPr="000F7AAC">
        <w:rPr>
          <w:rFonts w:ascii="Times New Roman" w:hAnsi="Times New Roman"/>
          <w:szCs w:val="24"/>
        </w:rPr>
        <w:tab/>
      </w:r>
      <w:r w:rsidRPr="000F7AAC">
        <w:rPr>
          <w:rFonts w:ascii="Times New Roman" w:hAnsi="Times New Roman"/>
          <w:b/>
          <w:szCs w:val="24"/>
          <w:u w:val="single"/>
        </w:rPr>
        <w:t>“Call-Out” of CONTRACTOR Personnel</w:t>
      </w:r>
    </w:p>
    <w:p w14:paraId="2DB3016B"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474A2CAE" w14:textId="4F5D69CD" w:rsidR="006508EE" w:rsidRPr="000F7AAC" w:rsidRDefault="008C368A" w:rsidP="008C368A">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CONTRACTOR shall provide CONTRACTOR Personnel on “Call-out” basis and when directed by CLIENT.  CLIENT shall give to CONTRACTOR </w:t>
      </w:r>
      <w:r w:rsidRPr="000F7AAC">
        <w:rPr>
          <w:rFonts w:ascii="Times New Roman" w:hAnsi="Times New Roman"/>
          <w:color w:val="0000FF"/>
          <w:szCs w:val="24"/>
        </w:rPr>
        <w:t xml:space="preserve">at least twenty-four (24) hours </w:t>
      </w:r>
      <w:r w:rsidRPr="000F7AAC">
        <w:rPr>
          <w:rFonts w:ascii="Times New Roman" w:hAnsi="Times New Roman"/>
          <w:szCs w:val="24"/>
        </w:rPr>
        <w:t>for “Call-out” personnel</w:t>
      </w:r>
      <w:r w:rsidR="006508EE" w:rsidRPr="000F7AAC">
        <w:rPr>
          <w:rFonts w:ascii="Times New Roman" w:hAnsi="Times New Roman"/>
          <w:szCs w:val="24"/>
        </w:rPr>
        <w:t>.</w:t>
      </w:r>
    </w:p>
    <w:p w14:paraId="03A0DBA4"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2448"/>
        <w:jc w:val="both"/>
        <w:rPr>
          <w:rFonts w:ascii="Times New Roman" w:hAnsi="Times New Roman"/>
          <w:szCs w:val="24"/>
        </w:rPr>
      </w:pPr>
    </w:p>
    <w:p w14:paraId="4D16E08B" w14:textId="2E689B9C" w:rsidR="006508EE" w:rsidRPr="000F7AAC" w:rsidRDefault="00A13CE8"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19</w:t>
      </w:r>
      <w:r w:rsidR="006508EE" w:rsidRPr="000F7AAC">
        <w:rPr>
          <w:rFonts w:ascii="Times New Roman" w:hAnsi="Times New Roman"/>
          <w:szCs w:val="24"/>
        </w:rPr>
        <w:tab/>
      </w:r>
      <w:r w:rsidR="006508EE" w:rsidRPr="000F7AAC">
        <w:rPr>
          <w:rFonts w:ascii="Times New Roman" w:hAnsi="Times New Roman"/>
          <w:b/>
          <w:szCs w:val="24"/>
          <w:u w:val="single"/>
        </w:rPr>
        <w:t>“Call-Out” of CONTRACTOR Equipment</w:t>
      </w:r>
    </w:p>
    <w:p w14:paraId="01B116A8"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01BEDC90"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CONTRACTOR shall make available CONTRACTOR Equipment at CONTRACTOR Warehouse in </w:t>
      </w:r>
      <w:proofErr w:type="spellStart"/>
      <w:r w:rsidRPr="000F7AAC">
        <w:rPr>
          <w:rFonts w:ascii="Times New Roman" w:hAnsi="Times New Roman"/>
          <w:szCs w:val="24"/>
        </w:rPr>
        <w:t>Vung</w:t>
      </w:r>
      <w:proofErr w:type="spellEnd"/>
      <w:r w:rsidRPr="000F7AAC">
        <w:rPr>
          <w:rFonts w:ascii="Times New Roman" w:hAnsi="Times New Roman"/>
          <w:szCs w:val="24"/>
        </w:rPr>
        <w:t xml:space="preserve"> Tau, Vietnam for delivery to the Work Site as requested by CLIENT on “call-out” basis.</w:t>
      </w:r>
    </w:p>
    <w:p w14:paraId="12203644"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4B14DA84" w14:textId="26F1FE36" w:rsidR="006508EE" w:rsidRPr="000F7AAC" w:rsidRDefault="006508EE" w:rsidP="006508EE">
      <w:pPr>
        <w:pStyle w:val="DefaultText"/>
        <w:tabs>
          <w:tab w:val="left" w:pos="720"/>
          <w:tab w:val="left" w:pos="1440"/>
          <w:tab w:val="left" w:pos="2430"/>
          <w:tab w:val="left" w:pos="2880"/>
          <w:tab w:val="left" w:pos="3600"/>
          <w:tab w:val="left" w:pos="4320"/>
          <w:tab w:val="left" w:pos="5040"/>
          <w:tab w:val="left" w:pos="5760"/>
          <w:tab w:val="left" w:pos="6480"/>
          <w:tab w:val="left" w:pos="7200"/>
          <w:tab w:val="left" w:pos="7920"/>
          <w:tab w:val="left" w:pos="8640"/>
        </w:tabs>
        <w:spacing w:line="269" w:lineRule="auto"/>
        <w:ind w:left="720" w:hanging="720"/>
        <w:rPr>
          <w:rFonts w:ascii="Times New Roman" w:hAnsi="Times New Roman"/>
          <w:szCs w:val="24"/>
        </w:rPr>
      </w:pPr>
      <w:r w:rsidRPr="000F7AAC">
        <w:rPr>
          <w:rFonts w:ascii="Times New Roman" w:hAnsi="Times New Roman"/>
          <w:szCs w:val="24"/>
        </w:rPr>
        <w:tab/>
      </w:r>
      <w:r w:rsidR="00A13CE8" w:rsidRPr="000F7AAC">
        <w:rPr>
          <w:rFonts w:ascii="Times New Roman" w:hAnsi="Times New Roman"/>
          <w:szCs w:val="24"/>
        </w:rPr>
        <w:t>I-2.</w:t>
      </w:r>
      <w:r w:rsidRPr="000F7AAC">
        <w:rPr>
          <w:rFonts w:ascii="Times New Roman" w:hAnsi="Times New Roman"/>
          <w:szCs w:val="24"/>
        </w:rPr>
        <w:t>2</w:t>
      </w:r>
      <w:r w:rsidR="00D64835" w:rsidRPr="000F7AAC">
        <w:rPr>
          <w:rFonts w:ascii="Times New Roman" w:hAnsi="Times New Roman"/>
          <w:szCs w:val="24"/>
        </w:rPr>
        <w:t>0</w:t>
      </w:r>
      <w:r w:rsidRPr="000F7AAC">
        <w:rPr>
          <w:rFonts w:ascii="Times New Roman" w:hAnsi="Times New Roman"/>
          <w:szCs w:val="24"/>
        </w:rPr>
        <w:tab/>
      </w:r>
      <w:r w:rsidRPr="000F7AAC">
        <w:rPr>
          <w:rFonts w:ascii="Times New Roman" w:hAnsi="Times New Roman"/>
          <w:b/>
          <w:szCs w:val="24"/>
          <w:u w:val="single"/>
        </w:rPr>
        <w:t>Completion of WORKS</w:t>
      </w:r>
    </w:p>
    <w:p w14:paraId="7A0FDFED"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4E0E8F77"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lastRenderedPageBreak/>
        <w:t xml:space="preserve">Completion of WORKS shall be achieved when the operations described in </w:t>
      </w:r>
      <w:r w:rsidRPr="000F7AAC">
        <w:rPr>
          <w:rFonts w:ascii="Times New Roman" w:hAnsi="Times New Roman"/>
          <w:b/>
          <w:szCs w:val="24"/>
        </w:rPr>
        <w:t>EXHIBIT</w:t>
      </w:r>
      <w:r w:rsidRPr="000F7AAC">
        <w:rPr>
          <w:rFonts w:ascii="Times New Roman" w:hAnsi="Times New Roman"/>
          <w:szCs w:val="24"/>
        </w:rPr>
        <w:t xml:space="preserve"> </w:t>
      </w:r>
      <w:r w:rsidRPr="000F7AAC">
        <w:rPr>
          <w:rFonts w:ascii="Times New Roman" w:hAnsi="Times New Roman"/>
          <w:b/>
          <w:szCs w:val="24"/>
        </w:rPr>
        <w:t>I-2.0</w:t>
      </w:r>
      <w:r w:rsidRPr="000F7AAC">
        <w:rPr>
          <w:rFonts w:ascii="Times New Roman" w:hAnsi="Times New Roman"/>
          <w:szCs w:val="24"/>
        </w:rPr>
        <w:t xml:space="preserve"> on the last well designated by CLIENT has been completed and CONTRACTOR has been notified in writing by CLIENT.</w:t>
      </w:r>
    </w:p>
    <w:p w14:paraId="1FA2B88D"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408EB76A" w14:textId="4B9ED9D5" w:rsidR="006508EE" w:rsidRPr="000F7AAC" w:rsidRDefault="00A13CE8" w:rsidP="006508EE">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69" w:lineRule="auto"/>
        <w:ind w:left="1080" w:hanging="36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2</w:t>
      </w:r>
      <w:r w:rsidR="00D64835" w:rsidRPr="000F7AAC">
        <w:rPr>
          <w:rFonts w:ascii="Times New Roman" w:hAnsi="Times New Roman"/>
          <w:szCs w:val="24"/>
        </w:rPr>
        <w:t>1</w:t>
      </w:r>
      <w:r w:rsidR="006508EE" w:rsidRPr="000F7AAC">
        <w:rPr>
          <w:rFonts w:ascii="Times New Roman" w:hAnsi="Times New Roman"/>
          <w:szCs w:val="24"/>
        </w:rPr>
        <w:tab/>
      </w:r>
      <w:r w:rsidR="006508EE" w:rsidRPr="000F7AAC">
        <w:rPr>
          <w:rFonts w:ascii="Times New Roman" w:hAnsi="Times New Roman"/>
          <w:b/>
          <w:szCs w:val="24"/>
          <w:u w:val="single"/>
        </w:rPr>
        <w:t>Demobilization of CONTRACTOR Equipment and Products</w:t>
      </w:r>
    </w:p>
    <w:p w14:paraId="3E1F2E35"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3888" w:hanging="1584"/>
        <w:rPr>
          <w:rFonts w:ascii="Times New Roman" w:hAnsi="Times New Roman"/>
          <w:szCs w:val="24"/>
        </w:rPr>
      </w:pPr>
    </w:p>
    <w:p w14:paraId="4D3C72C8" w14:textId="6960C115"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Upon completion of WORKS on the last well designated by CLIENT, CONTRACTOR shall make ready all Equipment and Products for offloading onto the supply vessel(s). CONTRACTOR shall be responsible for the removal of CONTRACTOR's Equipment and Products from the </w:t>
      </w:r>
      <w:r w:rsidR="00D864A6" w:rsidRPr="000F7AAC">
        <w:rPr>
          <w:rFonts w:ascii="Times New Roman" w:hAnsi="Times New Roman"/>
          <w:szCs w:val="24"/>
        </w:rPr>
        <w:t xml:space="preserve">designated Demobilization Site. </w:t>
      </w:r>
      <w:r w:rsidRPr="000F7AAC">
        <w:rPr>
          <w:rFonts w:ascii="Times New Roman" w:hAnsi="Times New Roman"/>
          <w:color w:val="0000CC"/>
          <w:szCs w:val="24"/>
        </w:rPr>
        <w:t>Rental shall cease when CONTRACTOR Equipment reaches the Demobilization Site</w:t>
      </w:r>
      <w:r w:rsidRPr="000F7AAC">
        <w:rPr>
          <w:rFonts w:ascii="Times New Roman" w:hAnsi="Times New Roman"/>
          <w:szCs w:val="24"/>
        </w:rPr>
        <w:t>.</w:t>
      </w:r>
    </w:p>
    <w:p w14:paraId="230C4018" w14:textId="33ADBC19" w:rsidR="006508EE" w:rsidRPr="000F7AAC" w:rsidRDefault="008C4386" w:rsidP="00E349BF">
      <w:pPr>
        <w:pStyle w:val="DefaultText"/>
        <w:tabs>
          <w:tab w:val="left" w:pos="720"/>
          <w:tab w:val="left" w:pos="1440"/>
          <w:tab w:val="left" w:pos="7920"/>
        </w:tabs>
        <w:spacing w:line="269" w:lineRule="auto"/>
        <w:ind w:left="1440"/>
        <w:jc w:val="both"/>
        <w:rPr>
          <w:rFonts w:ascii="Times New Roman" w:hAnsi="Times New Roman"/>
          <w:color w:val="FF0000"/>
          <w:szCs w:val="24"/>
        </w:rPr>
      </w:pPr>
      <w:r>
        <w:rPr>
          <w:rFonts w:ascii="Times New Roman" w:hAnsi="Times New Roman"/>
          <w:color w:val="FF0000"/>
          <w:szCs w:val="24"/>
        </w:rPr>
        <w:tab/>
      </w:r>
    </w:p>
    <w:p w14:paraId="28039F9A" w14:textId="3E69804E" w:rsidR="006508EE" w:rsidRPr="000F7AAC" w:rsidRDefault="00A13CE8" w:rsidP="006508EE">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69" w:lineRule="auto"/>
        <w:ind w:left="1080" w:hanging="36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2</w:t>
      </w:r>
      <w:r w:rsidR="00D64835" w:rsidRPr="000F7AAC">
        <w:rPr>
          <w:rFonts w:ascii="Times New Roman" w:hAnsi="Times New Roman"/>
          <w:szCs w:val="24"/>
        </w:rPr>
        <w:t>2</w:t>
      </w:r>
      <w:r w:rsidR="006508EE" w:rsidRPr="000F7AAC">
        <w:rPr>
          <w:rFonts w:ascii="Times New Roman" w:hAnsi="Times New Roman"/>
          <w:szCs w:val="24"/>
        </w:rPr>
        <w:tab/>
      </w:r>
      <w:r w:rsidR="006508EE" w:rsidRPr="000F7AAC">
        <w:rPr>
          <w:rFonts w:ascii="Times New Roman" w:hAnsi="Times New Roman"/>
          <w:b/>
          <w:szCs w:val="24"/>
          <w:u w:val="single"/>
        </w:rPr>
        <w:t xml:space="preserve">Release of </w:t>
      </w:r>
      <w:r w:rsidR="000E0F1E" w:rsidRPr="000F7AAC">
        <w:rPr>
          <w:rFonts w:ascii="Times New Roman" w:hAnsi="Times New Roman"/>
          <w:b/>
          <w:szCs w:val="24"/>
          <w:u w:val="single"/>
        </w:rPr>
        <w:t>CONTRACTOR Equipment</w:t>
      </w:r>
    </w:p>
    <w:p w14:paraId="2E0EAA58"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3888" w:hanging="1584"/>
        <w:rPr>
          <w:rFonts w:ascii="Times New Roman" w:hAnsi="Times New Roman"/>
          <w:szCs w:val="24"/>
        </w:rPr>
      </w:pPr>
    </w:p>
    <w:p w14:paraId="03A9ABD1" w14:textId="554153EA"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CLIENT shall have the right to release any of the CONTRACTOR Equipment for any reason whatsoever </w:t>
      </w:r>
      <w:r w:rsidRPr="000F7AAC">
        <w:rPr>
          <w:rFonts w:ascii="Times New Roman" w:hAnsi="Times New Roman"/>
          <w:color w:val="0033CC"/>
          <w:szCs w:val="24"/>
        </w:rPr>
        <w:t>within twenty-four (24) hours</w:t>
      </w:r>
      <w:r w:rsidRPr="000F7AAC">
        <w:rPr>
          <w:rFonts w:ascii="Times New Roman" w:hAnsi="Times New Roman"/>
          <w:szCs w:val="24"/>
        </w:rPr>
        <w:t xml:space="preserve">. </w:t>
      </w:r>
      <w:r w:rsidR="000E0F1E" w:rsidRPr="000F7AAC">
        <w:rPr>
          <w:rFonts w:ascii="Times New Roman" w:hAnsi="Times New Roman"/>
          <w:szCs w:val="24"/>
        </w:rPr>
        <w:t xml:space="preserve"> </w:t>
      </w:r>
      <w:r w:rsidRPr="000F7AAC">
        <w:rPr>
          <w:rFonts w:ascii="Times New Roman" w:hAnsi="Times New Roman"/>
          <w:szCs w:val="24"/>
        </w:rPr>
        <w:t xml:space="preserve">CLIENT shall endeavor to notify CONTRACTOR of its intent to release any of </w:t>
      </w:r>
      <w:r w:rsidR="000E0F1E" w:rsidRPr="000F7AAC">
        <w:rPr>
          <w:rFonts w:ascii="Times New Roman" w:hAnsi="Times New Roman"/>
          <w:szCs w:val="24"/>
        </w:rPr>
        <w:t>CONTRACTOR</w:t>
      </w:r>
      <w:r w:rsidRPr="000F7AAC">
        <w:rPr>
          <w:rFonts w:ascii="Times New Roman" w:hAnsi="Times New Roman"/>
          <w:szCs w:val="24"/>
        </w:rPr>
        <w:t xml:space="preserve"> Equipment as soon as such decision is known. </w:t>
      </w:r>
      <w:r w:rsidR="000E0F1E" w:rsidRPr="000F7AAC">
        <w:rPr>
          <w:rFonts w:ascii="Times New Roman" w:hAnsi="Times New Roman"/>
          <w:szCs w:val="24"/>
        </w:rPr>
        <w:t xml:space="preserve"> </w:t>
      </w:r>
      <w:r w:rsidRPr="000F7AAC">
        <w:rPr>
          <w:rFonts w:ascii="Times New Roman" w:hAnsi="Times New Roman"/>
          <w:szCs w:val="24"/>
        </w:rPr>
        <w:t xml:space="preserve">However, CLIENT shall continue to pay the applicable rental rates until the CONTRACTOR Equipment has been delivered and reached to the Demobilization Site. </w:t>
      </w:r>
      <w:r w:rsidR="000E0F1E" w:rsidRPr="000F7AAC">
        <w:rPr>
          <w:rFonts w:ascii="Times New Roman" w:hAnsi="Times New Roman"/>
          <w:szCs w:val="24"/>
        </w:rPr>
        <w:t xml:space="preserve"> </w:t>
      </w:r>
      <w:r w:rsidRPr="000F7AAC">
        <w:rPr>
          <w:rFonts w:ascii="Times New Roman" w:hAnsi="Times New Roman"/>
          <w:szCs w:val="24"/>
        </w:rPr>
        <w:t>CONTRACTOR shall promptly prepare for demobilization whatever portion of CONTRACTOR Equipment that is to be released and shall assist CLIENT in the loading-out of the said equipment.</w:t>
      </w:r>
      <w:r w:rsidR="00C15447" w:rsidRPr="000F7AAC">
        <w:rPr>
          <w:rFonts w:ascii="Times New Roman" w:hAnsi="Times New Roman"/>
          <w:szCs w:val="24"/>
        </w:rPr>
        <w:t xml:space="preserve"> </w:t>
      </w:r>
      <w:r w:rsidRPr="000F7AAC">
        <w:rPr>
          <w:rFonts w:ascii="Times New Roman" w:hAnsi="Times New Roman"/>
          <w:szCs w:val="24"/>
        </w:rPr>
        <w:t xml:space="preserve"> CONTRACTOR shall be on hand at the Demobilization Site to take delivery of such equipment.</w:t>
      </w:r>
    </w:p>
    <w:p w14:paraId="1F312D18"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3C9BC617" w14:textId="7C8729BD" w:rsidR="006508EE" w:rsidRPr="000F7AAC" w:rsidRDefault="00A13CE8" w:rsidP="006508EE">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69" w:lineRule="auto"/>
        <w:ind w:left="1080" w:hanging="36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2</w:t>
      </w:r>
      <w:r w:rsidR="00D64835" w:rsidRPr="000F7AAC">
        <w:rPr>
          <w:rFonts w:ascii="Times New Roman" w:hAnsi="Times New Roman"/>
          <w:szCs w:val="24"/>
        </w:rPr>
        <w:t>3</w:t>
      </w:r>
      <w:r w:rsidR="006508EE" w:rsidRPr="000F7AAC">
        <w:rPr>
          <w:rFonts w:ascii="Times New Roman" w:hAnsi="Times New Roman"/>
          <w:szCs w:val="24"/>
        </w:rPr>
        <w:tab/>
      </w:r>
      <w:r w:rsidR="006508EE" w:rsidRPr="000F7AAC">
        <w:rPr>
          <w:rFonts w:ascii="Times New Roman" w:hAnsi="Times New Roman"/>
          <w:b/>
          <w:szCs w:val="24"/>
          <w:u w:val="single"/>
        </w:rPr>
        <w:t xml:space="preserve">Re-engagement of </w:t>
      </w:r>
      <w:r w:rsidR="00383E1C" w:rsidRPr="000F7AAC">
        <w:rPr>
          <w:rFonts w:ascii="Times New Roman" w:hAnsi="Times New Roman"/>
          <w:b/>
          <w:szCs w:val="24"/>
          <w:u w:val="single"/>
        </w:rPr>
        <w:t>CONTRACTOR Equipment</w:t>
      </w:r>
    </w:p>
    <w:p w14:paraId="3F0B2810"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3888" w:hanging="1584"/>
        <w:rPr>
          <w:rFonts w:ascii="Times New Roman" w:hAnsi="Times New Roman"/>
          <w:szCs w:val="24"/>
        </w:rPr>
      </w:pPr>
    </w:p>
    <w:p w14:paraId="2A0CC122"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CLIENT shall have the option to re-engage any released CONTRACTOR’s Equipment.</w:t>
      </w:r>
    </w:p>
    <w:p w14:paraId="465A0E97"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jc w:val="both"/>
        <w:rPr>
          <w:rFonts w:ascii="Times New Roman" w:hAnsi="Times New Roman"/>
          <w:szCs w:val="24"/>
        </w:rPr>
      </w:pPr>
      <w:r w:rsidRPr="000F7AAC">
        <w:rPr>
          <w:rFonts w:ascii="Times New Roman" w:hAnsi="Times New Roman"/>
          <w:szCs w:val="24"/>
        </w:rPr>
        <w:tab/>
      </w:r>
    </w:p>
    <w:p w14:paraId="07EE9D83" w14:textId="4267A388"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jc w:val="both"/>
        <w:rPr>
          <w:rFonts w:ascii="Times New Roman" w:hAnsi="Times New Roman"/>
          <w:szCs w:val="24"/>
        </w:rPr>
      </w:pPr>
      <w:r w:rsidRPr="000F7AAC">
        <w:rPr>
          <w:rFonts w:ascii="Times New Roman" w:hAnsi="Times New Roman"/>
          <w:szCs w:val="24"/>
        </w:rPr>
        <w:tab/>
      </w:r>
      <w:r w:rsidR="00A13CE8" w:rsidRPr="000F7AAC">
        <w:rPr>
          <w:rFonts w:ascii="Times New Roman" w:hAnsi="Times New Roman"/>
          <w:szCs w:val="24"/>
        </w:rPr>
        <w:t>I-2.</w:t>
      </w:r>
      <w:r w:rsidRPr="000F7AAC">
        <w:rPr>
          <w:rFonts w:ascii="Times New Roman" w:hAnsi="Times New Roman"/>
          <w:szCs w:val="24"/>
        </w:rPr>
        <w:t>2</w:t>
      </w:r>
      <w:r w:rsidR="00D64835" w:rsidRPr="000F7AAC">
        <w:rPr>
          <w:rFonts w:ascii="Times New Roman" w:hAnsi="Times New Roman"/>
          <w:szCs w:val="24"/>
        </w:rPr>
        <w:t>4</w:t>
      </w:r>
      <w:r w:rsidRPr="000F7AAC">
        <w:rPr>
          <w:rFonts w:ascii="Times New Roman" w:hAnsi="Times New Roman"/>
          <w:szCs w:val="24"/>
        </w:rPr>
        <w:tab/>
      </w:r>
      <w:r w:rsidRPr="000F7AAC">
        <w:rPr>
          <w:rFonts w:ascii="Times New Roman" w:hAnsi="Times New Roman"/>
          <w:b/>
          <w:szCs w:val="24"/>
          <w:u w:val="single"/>
        </w:rPr>
        <w:t xml:space="preserve">Release of </w:t>
      </w:r>
      <w:r w:rsidR="000E0F1E" w:rsidRPr="000F7AAC">
        <w:rPr>
          <w:rFonts w:ascii="Times New Roman" w:hAnsi="Times New Roman"/>
          <w:b/>
          <w:szCs w:val="24"/>
          <w:u w:val="single"/>
        </w:rPr>
        <w:t>CONTRACTOR Personnel</w:t>
      </w:r>
    </w:p>
    <w:p w14:paraId="681D5838"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3888" w:hanging="1584"/>
        <w:rPr>
          <w:rFonts w:ascii="Times New Roman" w:hAnsi="Times New Roman"/>
          <w:szCs w:val="24"/>
        </w:rPr>
      </w:pPr>
    </w:p>
    <w:p w14:paraId="48CE4DEF" w14:textId="59D35DBC"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CLIENT shall give CONTRACTOR </w:t>
      </w:r>
      <w:r w:rsidRPr="000F7AAC">
        <w:rPr>
          <w:rFonts w:ascii="Times New Roman" w:hAnsi="Times New Roman"/>
          <w:color w:val="000099"/>
          <w:szCs w:val="24"/>
        </w:rPr>
        <w:t>at least five (5) days advance notice</w:t>
      </w:r>
      <w:r w:rsidRPr="000F7AAC">
        <w:rPr>
          <w:rFonts w:ascii="Times New Roman" w:hAnsi="Times New Roman"/>
          <w:szCs w:val="24"/>
        </w:rPr>
        <w:t xml:space="preserve"> of release of any designated personnel.</w:t>
      </w:r>
      <w:r w:rsidR="000E0F1E" w:rsidRPr="000F7AAC">
        <w:rPr>
          <w:rFonts w:ascii="Times New Roman" w:hAnsi="Times New Roman"/>
          <w:szCs w:val="24"/>
        </w:rPr>
        <w:t xml:space="preserve"> </w:t>
      </w:r>
      <w:r w:rsidRPr="000F7AAC">
        <w:rPr>
          <w:rFonts w:ascii="Times New Roman" w:hAnsi="Times New Roman"/>
          <w:szCs w:val="24"/>
        </w:rPr>
        <w:t xml:space="preserve"> However, subject to terms and conditions of main contact body hereto</w:t>
      </w:r>
      <w:r w:rsidRPr="000F7AAC">
        <w:rPr>
          <w:rFonts w:ascii="Times New Roman" w:hAnsi="Times New Roman"/>
          <w:color w:val="548DD4"/>
          <w:szCs w:val="24"/>
        </w:rPr>
        <w:t>,</w:t>
      </w:r>
      <w:r w:rsidRPr="000F7AAC">
        <w:rPr>
          <w:rFonts w:ascii="Times New Roman" w:hAnsi="Times New Roman"/>
          <w:szCs w:val="24"/>
        </w:rPr>
        <w:t xml:space="preserve"> CLIENT shall have the right to release without prior notice any of CONTRACTOR’s Personnel, who, in CLIENT’s opinion, are or could be detrimental to the performance of the WORKS or interest of CLIENT.</w:t>
      </w:r>
    </w:p>
    <w:p w14:paraId="2D90B1C0"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22FFEA1E" w14:textId="4DEF1FC4" w:rsidR="006508EE" w:rsidRPr="000F7AAC" w:rsidRDefault="00A13CE8" w:rsidP="006508EE">
      <w:pPr>
        <w:pStyle w:val="DefaultText"/>
        <w:tabs>
          <w:tab w:val="left" w:pos="1080"/>
          <w:tab w:val="left" w:pos="1440"/>
          <w:tab w:val="left" w:pos="2430"/>
          <w:tab w:val="left" w:pos="2880"/>
          <w:tab w:val="left" w:pos="3600"/>
          <w:tab w:val="left" w:pos="4320"/>
          <w:tab w:val="left" w:pos="5040"/>
          <w:tab w:val="left" w:pos="5760"/>
          <w:tab w:val="left" w:pos="6480"/>
          <w:tab w:val="left" w:pos="7200"/>
          <w:tab w:val="left" w:pos="7920"/>
          <w:tab w:val="left" w:pos="8640"/>
        </w:tabs>
        <w:spacing w:line="269" w:lineRule="auto"/>
        <w:ind w:left="1080" w:hanging="360"/>
        <w:rPr>
          <w:rFonts w:ascii="Times New Roman" w:hAnsi="Times New Roman"/>
          <w:szCs w:val="24"/>
        </w:rPr>
      </w:pPr>
      <w:r w:rsidRPr="000F7AAC">
        <w:rPr>
          <w:rFonts w:ascii="Times New Roman" w:hAnsi="Times New Roman"/>
          <w:szCs w:val="24"/>
        </w:rPr>
        <w:t>I-2.</w:t>
      </w:r>
      <w:r w:rsidR="006508EE" w:rsidRPr="000F7AAC">
        <w:rPr>
          <w:rFonts w:ascii="Times New Roman" w:hAnsi="Times New Roman"/>
          <w:szCs w:val="24"/>
        </w:rPr>
        <w:t>2</w:t>
      </w:r>
      <w:r w:rsidR="00D64835" w:rsidRPr="000F7AAC">
        <w:rPr>
          <w:rFonts w:ascii="Times New Roman" w:hAnsi="Times New Roman"/>
          <w:szCs w:val="24"/>
        </w:rPr>
        <w:t>5</w:t>
      </w:r>
      <w:r w:rsidR="006508EE" w:rsidRPr="000F7AAC">
        <w:rPr>
          <w:rFonts w:ascii="Times New Roman" w:hAnsi="Times New Roman"/>
          <w:szCs w:val="24"/>
        </w:rPr>
        <w:tab/>
      </w:r>
      <w:r w:rsidR="006508EE" w:rsidRPr="000F7AAC">
        <w:rPr>
          <w:rFonts w:ascii="Times New Roman" w:hAnsi="Times New Roman"/>
          <w:b/>
          <w:szCs w:val="24"/>
          <w:u w:val="single"/>
        </w:rPr>
        <w:t>CONTRACT Closure</w:t>
      </w:r>
    </w:p>
    <w:p w14:paraId="4EC552CB"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3888" w:hanging="1584"/>
        <w:rPr>
          <w:rFonts w:ascii="Times New Roman" w:hAnsi="Times New Roman"/>
          <w:szCs w:val="24"/>
        </w:rPr>
      </w:pPr>
    </w:p>
    <w:p w14:paraId="0306240B" w14:textId="522CFEC2"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r w:rsidRPr="000F7AAC">
        <w:rPr>
          <w:rFonts w:ascii="Times New Roman" w:hAnsi="Times New Roman"/>
          <w:szCs w:val="24"/>
        </w:rPr>
        <w:t xml:space="preserve">CONTRACTOR shall submit to CLIENT a “CONTRACT CLOSURE LETTER” and “CONTRACT CLOSURE CERTIFICATE” as per format shown in </w:t>
      </w:r>
      <w:r w:rsidRPr="000F7AAC">
        <w:rPr>
          <w:rFonts w:ascii="Times New Roman" w:hAnsi="Times New Roman"/>
          <w:b/>
          <w:szCs w:val="24"/>
        </w:rPr>
        <w:t>APPENDIX X-</w:t>
      </w:r>
      <w:r w:rsidR="0006693B">
        <w:rPr>
          <w:rFonts w:ascii="Times New Roman" w:hAnsi="Times New Roman"/>
          <w:b/>
          <w:szCs w:val="24"/>
        </w:rPr>
        <w:t>8</w:t>
      </w:r>
      <w:r w:rsidRPr="000F7AAC">
        <w:rPr>
          <w:rFonts w:ascii="Times New Roman" w:hAnsi="Times New Roman"/>
          <w:szCs w:val="24"/>
        </w:rPr>
        <w:t xml:space="preserve"> and </w:t>
      </w:r>
      <w:r w:rsidRPr="000F7AAC">
        <w:rPr>
          <w:rFonts w:ascii="Times New Roman" w:hAnsi="Times New Roman"/>
          <w:b/>
          <w:szCs w:val="24"/>
        </w:rPr>
        <w:t>APPENDIX X-</w:t>
      </w:r>
      <w:r w:rsidR="0006693B">
        <w:rPr>
          <w:rFonts w:ascii="Times New Roman" w:hAnsi="Times New Roman"/>
          <w:b/>
          <w:szCs w:val="24"/>
        </w:rPr>
        <w:t>9</w:t>
      </w:r>
      <w:r w:rsidRPr="000F7AAC">
        <w:rPr>
          <w:rFonts w:ascii="Times New Roman" w:hAnsi="Times New Roman"/>
          <w:szCs w:val="24"/>
        </w:rPr>
        <w:t xml:space="preserve"> respectively.</w:t>
      </w:r>
    </w:p>
    <w:p w14:paraId="1DA17BDC"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rFonts w:ascii="Times New Roman" w:hAnsi="Times New Roman"/>
          <w:szCs w:val="24"/>
        </w:rPr>
      </w:pPr>
    </w:p>
    <w:p w14:paraId="571973CD" w14:textId="456A38E7" w:rsidR="006508EE" w:rsidRPr="000F7AAC" w:rsidRDefault="00A13CE8" w:rsidP="006508EE">
      <w:pPr>
        <w:pStyle w:val="DefaultText1"/>
        <w:tabs>
          <w:tab w:val="left" w:pos="1440"/>
          <w:tab w:val="left" w:pos="2880"/>
        </w:tabs>
        <w:spacing w:line="269" w:lineRule="auto"/>
        <w:ind w:left="2880" w:hanging="2160"/>
        <w:jc w:val="both"/>
        <w:rPr>
          <w:rFonts w:ascii="Times New Roman" w:hAnsi="Times New Roman"/>
          <w:color w:val="FF0000"/>
          <w:szCs w:val="24"/>
        </w:rPr>
      </w:pPr>
      <w:r w:rsidRPr="000F7AAC">
        <w:rPr>
          <w:rFonts w:ascii="Times New Roman" w:hAnsi="Times New Roman"/>
          <w:szCs w:val="24"/>
        </w:rPr>
        <w:t>I-2.</w:t>
      </w:r>
      <w:r w:rsidR="006508EE" w:rsidRPr="000F7AAC">
        <w:rPr>
          <w:rFonts w:ascii="Times New Roman" w:hAnsi="Times New Roman"/>
          <w:szCs w:val="24"/>
        </w:rPr>
        <w:t>2</w:t>
      </w:r>
      <w:r w:rsidR="00D64835" w:rsidRPr="000F7AAC">
        <w:rPr>
          <w:rFonts w:ascii="Times New Roman" w:hAnsi="Times New Roman"/>
          <w:szCs w:val="24"/>
        </w:rPr>
        <w:t>6</w:t>
      </w:r>
      <w:r w:rsidR="006508EE" w:rsidRPr="000F7AAC">
        <w:rPr>
          <w:rFonts w:ascii="Times New Roman" w:hAnsi="Times New Roman"/>
          <w:szCs w:val="24"/>
        </w:rPr>
        <w:tab/>
      </w:r>
      <w:r w:rsidR="006508EE" w:rsidRPr="000F7AAC">
        <w:rPr>
          <w:rFonts w:ascii="Times New Roman" w:hAnsi="Times New Roman"/>
          <w:b/>
          <w:szCs w:val="24"/>
          <w:u w:val="single"/>
        </w:rPr>
        <w:t>Health, Safety and Environment Requirement</w:t>
      </w:r>
    </w:p>
    <w:p w14:paraId="067C57E4" w14:textId="77777777" w:rsidR="006508EE" w:rsidRPr="000F7AAC" w:rsidRDefault="006508EE" w:rsidP="006508EE">
      <w:pPr>
        <w:pStyle w:val="DefaultText1"/>
        <w:tabs>
          <w:tab w:val="left" w:pos="1440"/>
          <w:tab w:val="left" w:pos="2880"/>
        </w:tabs>
        <w:spacing w:line="269" w:lineRule="auto"/>
        <w:ind w:left="2880" w:hanging="1440"/>
        <w:jc w:val="both"/>
        <w:rPr>
          <w:rFonts w:ascii="Times New Roman" w:hAnsi="Times New Roman"/>
          <w:color w:val="FF0000"/>
          <w:szCs w:val="24"/>
        </w:rPr>
      </w:pPr>
    </w:p>
    <w:p w14:paraId="6B448630" w14:textId="77777777" w:rsidR="006508EE" w:rsidRPr="000F7AAC" w:rsidRDefault="006508EE" w:rsidP="006508EE">
      <w:pPr>
        <w:pStyle w:val="DefaultText1"/>
        <w:tabs>
          <w:tab w:val="left" w:pos="720"/>
        </w:tabs>
        <w:spacing w:line="269" w:lineRule="auto"/>
        <w:ind w:left="1440"/>
        <w:jc w:val="both"/>
        <w:rPr>
          <w:rFonts w:ascii="Times New Roman" w:hAnsi="Times New Roman"/>
          <w:szCs w:val="24"/>
        </w:rPr>
      </w:pPr>
      <w:r w:rsidRPr="000F7AAC">
        <w:rPr>
          <w:rFonts w:ascii="Times New Roman" w:hAnsi="Times New Roman"/>
          <w:szCs w:val="24"/>
        </w:rPr>
        <w:t xml:space="preserve">CONTRACTOR shall provide necessary tools, equipment and written procedure to make sure all hazards listed in </w:t>
      </w:r>
      <w:r w:rsidRPr="000F7AAC">
        <w:rPr>
          <w:rFonts w:ascii="Times New Roman" w:hAnsi="Times New Roman"/>
          <w:b/>
          <w:szCs w:val="24"/>
        </w:rPr>
        <w:t>APPENDIX VI-5</w:t>
      </w:r>
      <w:r w:rsidRPr="000F7AAC">
        <w:rPr>
          <w:rFonts w:ascii="Times New Roman" w:hAnsi="Times New Roman"/>
          <w:szCs w:val="24"/>
        </w:rPr>
        <w:t xml:space="preserve"> are addressed.</w:t>
      </w:r>
    </w:p>
    <w:p w14:paraId="3EDCE0C4" w14:textId="77777777" w:rsidR="006508EE" w:rsidRPr="000F7AAC" w:rsidRDefault="006508EE" w:rsidP="006508EE">
      <w:pPr>
        <w:pStyle w:val="DefaultText1"/>
        <w:tabs>
          <w:tab w:val="left" w:pos="720"/>
          <w:tab w:val="left" w:pos="2880"/>
          <w:tab w:val="left" w:pos="3578"/>
          <w:tab w:val="left" w:pos="3600"/>
        </w:tabs>
        <w:spacing w:line="269" w:lineRule="auto"/>
        <w:ind w:left="3578" w:hanging="2160"/>
        <w:jc w:val="both"/>
        <w:rPr>
          <w:rFonts w:ascii="Times New Roman" w:hAnsi="Times New Roman"/>
          <w:szCs w:val="24"/>
        </w:rPr>
      </w:pPr>
    </w:p>
    <w:p w14:paraId="3AA78676" w14:textId="77777777" w:rsidR="006508EE" w:rsidRPr="000F7AAC" w:rsidRDefault="006508E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sz w:val="24"/>
          <w:szCs w:val="24"/>
        </w:rPr>
      </w:pPr>
      <w:r w:rsidRPr="000F7AAC">
        <w:rPr>
          <w:sz w:val="24"/>
          <w:szCs w:val="24"/>
        </w:rPr>
        <w:t xml:space="preserve">CONTRACTOR is required to develop the action plan (or written procedure) for each hazard listed in </w:t>
      </w:r>
      <w:r w:rsidRPr="000F7AAC">
        <w:rPr>
          <w:b/>
          <w:sz w:val="24"/>
          <w:szCs w:val="24"/>
        </w:rPr>
        <w:t>APPENDIX VI-5</w:t>
      </w:r>
      <w:r w:rsidRPr="000F7AAC">
        <w:rPr>
          <w:sz w:val="24"/>
          <w:szCs w:val="24"/>
        </w:rPr>
        <w:t xml:space="preserve"> (where and when applicable) prior to the commencement of WORKS.</w:t>
      </w:r>
    </w:p>
    <w:p w14:paraId="7FAC2379" w14:textId="77777777" w:rsidR="000E0F1E" w:rsidRPr="000F7AAC" w:rsidRDefault="000E0F1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color w:val="FF0000"/>
          <w:sz w:val="24"/>
          <w:szCs w:val="24"/>
        </w:rPr>
      </w:pPr>
    </w:p>
    <w:p w14:paraId="61B88AA7" w14:textId="4E83EB8A" w:rsidR="000E0F1E" w:rsidRPr="000F7AAC" w:rsidRDefault="00A13CE8" w:rsidP="000E0F1E">
      <w:pPr>
        <w:pStyle w:val="DefaultText1"/>
        <w:tabs>
          <w:tab w:val="left" w:pos="1440"/>
          <w:tab w:val="left" w:pos="2880"/>
        </w:tabs>
        <w:spacing w:line="269" w:lineRule="auto"/>
        <w:ind w:left="2880" w:hanging="2160"/>
        <w:jc w:val="both"/>
        <w:rPr>
          <w:rFonts w:ascii="Times New Roman" w:hAnsi="Times New Roman"/>
          <w:color w:val="auto"/>
          <w:szCs w:val="24"/>
        </w:rPr>
      </w:pPr>
      <w:r w:rsidRPr="000F7AAC">
        <w:rPr>
          <w:rFonts w:ascii="Times New Roman" w:hAnsi="Times New Roman"/>
          <w:color w:val="auto"/>
          <w:szCs w:val="24"/>
        </w:rPr>
        <w:t>I-2.</w:t>
      </w:r>
      <w:r w:rsidR="000E0F1E" w:rsidRPr="000F7AAC">
        <w:rPr>
          <w:rFonts w:ascii="Times New Roman" w:hAnsi="Times New Roman"/>
          <w:color w:val="auto"/>
          <w:szCs w:val="24"/>
        </w:rPr>
        <w:t>26</w:t>
      </w:r>
      <w:r w:rsidR="000E0F1E" w:rsidRPr="000F7AAC">
        <w:rPr>
          <w:rFonts w:ascii="Times New Roman" w:hAnsi="Times New Roman"/>
          <w:color w:val="auto"/>
          <w:szCs w:val="24"/>
        </w:rPr>
        <w:tab/>
      </w:r>
      <w:r w:rsidR="000E0F1E" w:rsidRPr="000F7AAC">
        <w:rPr>
          <w:rFonts w:ascii="Times New Roman" w:hAnsi="Times New Roman"/>
          <w:b/>
          <w:color w:val="auto"/>
          <w:szCs w:val="24"/>
          <w:u w:val="single"/>
        </w:rPr>
        <w:t>Changes</w:t>
      </w:r>
    </w:p>
    <w:p w14:paraId="41FE7EE0" w14:textId="77777777" w:rsidR="000E0F1E" w:rsidRPr="000F7AAC" w:rsidRDefault="000E0F1E" w:rsidP="000E0F1E">
      <w:pPr>
        <w:pStyle w:val="DefaultText1"/>
        <w:tabs>
          <w:tab w:val="left" w:pos="1440"/>
          <w:tab w:val="left" w:pos="2520"/>
        </w:tabs>
        <w:spacing w:line="269" w:lineRule="auto"/>
        <w:ind w:left="2520" w:hanging="1080"/>
        <w:jc w:val="both"/>
        <w:rPr>
          <w:rFonts w:ascii="Times New Roman" w:hAnsi="Times New Roman"/>
          <w:color w:val="auto"/>
          <w:szCs w:val="24"/>
        </w:rPr>
      </w:pPr>
    </w:p>
    <w:p w14:paraId="2FD91AE4" w14:textId="7CDEE1BB" w:rsidR="000E0F1E" w:rsidRPr="000F7AAC" w:rsidRDefault="00A13CE8" w:rsidP="000E0F1E">
      <w:pPr>
        <w:pStyle w:val="DefaultText1"/>
        <w:tabs>
          <w:tab w:val="left" w:pos="1440"/>
          <w:tab w:val="left" w:pos="2520"/>
        </w:tabs>
        <w:spacing w:line="269" w:lineRule="auto"/>
        <w:ind w:left="2520" w:hanging="1080"/>
        <w:jc w:val="both"/>
        <w:rPr>
          <w:rFonts w:ascii="Times New Roman" w:hAnsi="Times New Roman"/>
          <w:color w:val="auto"/>
          <w:szCs w:val="24"/>
        </w:rPr>
      </w:pPr>
      <w:r w:rsidRPr="000F7AAC">
        <w:rPr>
          <w:rFonts w:ascii="Times New Roman" w:hAnsi="Times New Roman"/>
          <w:color w:val="auto"/>
          <w:szCs w:val="24"/>
        </w:rPr>
        <w:t>I-2.</w:t>
      </w:r>
      <w:r w:rsidR="000E0F1E" w:rsidRPr="000F7AAC">
        <w:rPr>
          <w:rFonts w:ascii="Times New Roman" w:hAnsi="Times New Roman"/>
          <w:color w:val="auto"/>
          <w:szCs w:val="24"/>
        </w:rPr>
        <w:t>26.1</w:t>
      </w:r>
      <w:r w:rsidR="000E0F1E" w:rsidRPr="000F7AAC">
        <w:rPr>
          <w:rFonts w:ascii="Times New Roman" w:hAnsi="Times New Roman"/>
          <w:color w:val="auto"/>
          <w:szCs w:val="24"/>
        </w:rPr>
        <w:tab/>
        <w:t xml:space="preserve">Should CLIENT desire any change to the CONTRACTOR’s Equipment, it shall advise CONTRACTOR of said request.  CONTRACTOR shall, upon request from CLIENT, provide CLIENT </w:t>
      </w:r>
      <w:r w:rsidR="00F84D5C">
        <w:rPr>
          <w:rFonts w:ascii="Times New Roman" w:hAnsi="Times New Roman"/>
          <w:color w:val="0033CC"/>
          <w:szCs w:val="24"/>
        </w:rPr>
        <w:t>seven (7)</w:t>
      </w:r>
      <w:r w:rsidR="000E0F1E" w:rsidRPr="000F7AAC">
        <w:rPr>
          <w:rFonts w:ascii="Times New Roman" w:hAnsi="Times New Roman"/>
          <w:color w:val="0033CC"/>
          <w:szCs w:val="24"/>
        </w:rPr>
        <w:t xml:space="preserve"> days </w:t>
      </w:r>
      <w:r w:rsidR="000E0F1E" w:rsidRPr="000F7AAC">
        <w:rPr>
          <w:rFonts w:ascii="Times New Roman" w:hAnsi="Times New Roman"/>
          <w:color w:val="auto"/>
          <w:szCs w:val="24"/>
        </w:rPr>
        <w:t>a CHANGE PROPOSAL defining the terms and conditions shall include but not limited to price, method of payment, earliest commencement date and any other information deemed necessary.</w:t>
      </w:r>
    </w:p>
    <w:p w14:paraId="4E5C7F89" w14:textId="36E97A57" w:rsidR="000E0F1E" w:rsidRPr="000F7AAC" w:rsidRDefault="000E0F1E" w:rsidP="000E0F1E">
      <w:pPr>
        <w:pStyle w:val="DefaultText1"/>
        <w:tabs>
          <w:tab w:val="left" w:pos="1440"/>
          <w:tab w:val="left" w:pos="2520"/>
        </w:tabs>
        <w:spacing w:line="269" w:lineRule="auto"/>
        <w:ind w:left="2520" w:hanging="1080"/>
        <w:jc w:val="both"/>
        <w:rPr>
          <w:rFonts w:ascii="Times New Roman" w:hAnsi="Times New Roman"/>
          <w:color w:val="auto"/>
          <w:szCs w:val="24"/>
        </w:rPr>
      </w:pPr>
      <w:r w:rsidRPr="000F7AAC">
        <w:rPr>
          <w:rFonts w:ascii="Times New Roman" w:hAnsi="Times New Roman"/>
          <w:color w:val="auto"/>
          <w:szCs w:val="24"/>
        </w:rPr>
        <w:t xml:space="preserve">    </w:t>
      </w:r>
    </w:p>
    <w:p w14:paraId="2BA85C7C" w14:textId="1EEC3300" w:rsidR="00383E1C" w:rsidRPr="000F7AAC" w:rsidRDefault="00A13CE8" w:rsidP="000E0F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2520" w:hanging="1080"/>
        <w:jc w:val="both"/>
        <w:rPr>
          <w:sz w:val="24"/>
          <w:szCs w:val="24"/>
        </w:rPr>
      </w:pPr>
      <w:r w:rsidRPr="000F7AAC">
        <w:rPr>
          <w:sz w:val="24"/>
          <w:szCs w:val="24"/>
        </w:rPr>
        <w:t>I-2.</w:t>
      </w:r>
      <w:r w:rsidR="000E0F1E" w:rsidRPr="000F7AAC">
        <w:rPr>
          <w:sz w:val="24"/>
          <w:szCs w:val="24"/>
        </w:rPr>
        <w:t>26.</w:t>
      </w:r>
      <w:r w:rsidR="00DD10B6" w:rsidRPr="000F7AAC">
        <w:rPr>
          <w:sz w:val="24"/>
          <w:szCs w:val="24"/>
        </w:rPr>
        <w:t>2</w:t>
      </w:r>
      <w:r w:rsidR="000E0F1E" w:rsidRPr="000F7AAC">
        <w:rPr>
          <w:sz w:val="24"/>
          <w:szCs w:val="24"/>
        </w:rPr>
        <w:tab/>
      </w:r>
      <w:r w:rsidR="00DD10B6" w:rsidRPr="000F7AAC">
        <w:rPr>
          <w:sz w:val="24"/>
          <w:szCs w:val="24"/>
        </w:rPr>
        <w:t>When and if CLIENT approves the CHANGE PROPOSAL</w:t>
      </w:r>
      <w:r w:rsidR="000E0F1E" w:rsidRPr="000F7AAC">
        <w:rPr>
          <w:sz w:val="24"/>
          <w:szCs w:val="24"/>
        </w:rPr>
        <w:t>,</w:t>
      </w:r>
      <w:r w:rsidR="00DD10B6" w:rsidRPr="000F7AAC">
        <w:rPr>
          <w:sz w:val="24"/>
          <w:szCs w:val="24"/>
        </w:rPr>
        <w:t xml:space="preserve"> CLIENT will issue to CONTRACTOR a written CHANGE ORDER in duplicate originals in the form shown in </w:t>
      </w:r>
      <w:r w:rsidR="00DD10B6" w:rsidRPr="000F7AAC">
        <w:rPr>
          <w:b/>
          <w:sz w:val="24"/>
          <w:szCs w:val="24"/>
        </w:rPr>
        <w:t xml:space="preserve">APPENDIX IX-2 </w:t>
      </w:r>
      <w:r w:rsidR="00DD10B6" w:rsidRPr="000F7AAC">
        <w:rPr>
          <w:sz w:val="24"/>
          <w:szCs w:val="24"/>
        </w:rPr>
        <w:t>herein, CONTRACTOR shall sign both duplicate originals of the CHANGE ORDER to indicate its receipt, understanding and acceptance of it. Execution by CLIENT, one duplicate original will be returned to CONTRACTOR.</w:t>
      </w:r>
    </w:p>
    <w:p w14:paraId="62117AF0" w14:textId="77777777" w:rsidR="00DD10B6" w:rsidRPr="000F7AAC" w:rsidRDefault="00DD10B6" w:rsidP="000E0F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2520" w:hanging="1080"/>
        <w:jc w:val="both"/>
        <w:rPr>
          <w:sz w:val="24"/>
          <w:szCs w:val="24"/>
        </w:rPr>
      </w:pPr>
    </w:p>
    <w:p w14:paraId="4A3A6AF2" w14:textId="09F88E82" w:rsidR="00DD10B6" w:rsidRPr="000F7AAC" w:rsidRDefault="00A13CE8" w:rsidP="000E0F1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2520" w:hanging="1080"/>
        <w:jc w:val="both"/>
        <w:rPr>
          <w:sz w:val="32"/>
          <w:szCs w:val="24"/>
        </w:rPr>
      </w:pPr>
      <w:r w:rsidRPr="000F7AAC">
        <w:rPr>
          <w:sz w:val="24"/>
          <w:szCs w:val="24"/>
        </w:rPr>
        <w:t>I-2.</w:t>
      </w:r>
      <w:r w:rsidR="00DD10B6" w:rsidRPr="000F7AAC">
        <w:rPr>
          <w:sz w:val="24"/>
          <w:szCs w:val="24"/>
        </w:rPr>
        <w:t>26.3</w:t>
      </w:r>
      <w:r w:rsidR="00DD10B6" w:rsidRPr="000F7AAC">
        <w:rPr>
          <w:sz w:val="24"/>
          <w:szCs w:val="24"/>
        </w:rPr>
        <w:tab/>
        <w:t>Should the Parties agree to the terms and conditions, including but not limited the Price, and Method of payment, the change shall be made.</w:t>
      </w:r>
    </w:p>
    <w:p w14:paraId="09D9CE00" w14:textId="77777777" w:rsidR="000E0F1E" w:rsidRPr="000F7AAC" w:rsidRDefault="000E0F1E" w:rsidP="006508E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sz w:val="24"/>
          <w:szCs w:val="24"/>
        </w:rPr>
      </w:pPr>
    </w:p>
    <w:p w14:paraId="6C51E763" w14:textId="70113F96" w:rsidR="006508EE" w:rsidRPr="000F7AAC" w:rsidRDefault="00854715" w:rsidP="006508EE">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rPr>
      </w:pPr>
      <w:r w:rsidRPr="000F7AAC">
        <w:rPr>
          <w:rFonts w:ascii="Times New Roman" w:hAnsi="Times New Roman"/>
          <w:b/>
          <w:szCs w:val="24"/>
        </w:rPr>
        <w:t>I-3.</w:t>
      </w:r>
      <w:r w:rsidR="006508EE" w:rsidRPr="000F7AAC">
        <w:rPr>
          <w:rFonts w:ascii="Times New Roman" w:hAnsi="Times New Roman"/>
          <w:b/>
          <w:szCs w:val="24"/>
        </w:rPr>
        <w:t>0</w:t>
      </w:r>
      <w:r w:rsidR="006508EE" w:rsidRPr="000F7AAC">
        <w:rPr>
          <w:rFonts w:ascii="Times New Roman" w:hAnsi="Times New Roman"/>
          <w:b/>
          <w:szCs w:val="24"/>
        </w:rPr>
        <w:tab/>
      </w:r>
      <w:r w:rsidR="006508EE" w:rsidRPr="000F7AAC">
        <w:rPr>
          <w:rFonts w:ascii="Times New Roman" w:hAnsi="Times New Roman"/>
          <w:b/>
          <w:szCs w:val="24"/>
          <w:u w:val="single"/>
        </w:rPr>
        <w:t>SCOPE OF WORKS</w:t>
      </w:r>
    </w:p>
    <w:p w14:paraId="1D26C404"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4BB58C5E" w14:textId="13D21DEC" w:rsidR="00205BE2" w:rsidRPr="000F7AAC" w:rsidRDefault="00205BE2"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The equipment</w:t>
      </w:r>
      <w:r w:rsidR="004A0EBC" w:rsidRPr="000F7AAC">
        <w:rPr>
          <w:rFonts w:ascii="Times New Roman" w:hAnsi="Times New Roman"/>
          <w:szCs w:val="24"/>
        </w:rPr>
        <w:t xml:space="preserve"> and products</w:t>
      </w:r>
      <w:r w:rsidRPr="000F7AAC">
        <w:rPr>
          <w:rFonts w:ascii="Times New Roman" w:hAnsi="Times New Roman"/>
          <w:szCs w:val="24"/>
        </w:rPr>
        <w:t xml:space="preserve"> listed are proposals only for this operation and do not constitute a commitment by CLIENT to rental or purchase all item. The actual quantities and equipment to be supplied will be detailed in a Call-out instruction issued by CLIENT.</w:t>
      </w:r>
    </w:p>
    <w:p w14:paraId="621FF1C9" w14:textId="77777777" w:rsidR="00205BE2" w:rsidRPr="000F7AAC" w:rsidRDefault="00205BE2"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p>
    <w:p w14:paraId="733A9B73"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The WORKS is defined and described by, but not necessarily limited to any or all of the following:</w:t>
      </w:r>
    </w:p>
    <w:p w14:paraId="2A6A8E5A"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szCs w:val="24"/>
        </w:rPr>
      </w:pPr>
    </w:p>
    <w:p w14:paraId="54E3EB09" w14:textId="0A483DD1" w:rsidR="006508EE" w:rsidRPr="000F7AAC" w:rsidRDefault="00854715" w:rsidP="006508EE">
      <w:pPr>
        <w:pStyle w:val="DefaultText"/>
        <w:tabs>
          <w:tab w:val="left" w:pos="720"/>
          <w:tab w:val="left" w:pos="1440"/>
          <w:tab w:val="left" w:pos="1980"/>
          <w:tab w:val="left" w:pos="2880"/>
          <w:tab w:val="left" w:pos="3600"/>
          <w:tab w:val="left" w:pos="4320"/>
          <w:tab w:val="left" w:pos="5040"/>
          <w:tab w:val="left" w:pos="5760"/>
          <w:tab w:val="left" w:pos="6480"/>
          <w:tab w:val="left" w:pos="7200"/>
          <w:tab w:val="left" w:pos="7920"/>
          <w:tab w:val="left" w:pos="8640"/>
        </w:tabs>
        <w:spacing w:line="269" w:lineRule="auto"/>
        <w:ind w:left="1152" w:hanging="432"/>
        <w:rPr>
          <w:rFonts w:ascii="Times New Roman" w:hAnsi="Times New Roman"/>
          <w:szCs w:val="24"/>
        </w:rPr>
      </w:pPr>
      <w:r w:rsidRPr="000F7AAC">
        <w:rPr>
          <w:rFonts w:ascii="Times New Roman" w:hAnsi="Times New Roman"/>
          <w:szCs w:val="24"/>
        </w:rPr>
        <w:t>I-3.</w:t>
      </w:r>
      <w:r w:rsidR="006508EE" w:rsidRPr="000F7AAC">
        <w:rPr>
          <w:rFonts w:ascii="Times New Roman" w:hAnsi="Times New Roman"/>
          <w:szCs w:val="24"/>
        </w:rPr>
        <w:t>1</w:t>
      </w:r>
      <w:r w:rsidR="006508EE" w:rsidRPr="000F7AAC">
        <w:rPr>
          <w:rFonts w:ascii="Times New Roman" w:hAnsi="Times New Roman"/>
          <w:szCs w:val="24"/>
        </w:rPr>
        <w:tab/>
      </w:r>
      <w:r w:rsidR="005C3C69" w:rsidRPr="000F7AAC">
        <w:rPr>
          <w:rFonts w:ascii="Times New Roman" w:hAnsi="Times New Roman"/>
          <w:b/>
          <w:szCs w:val="24"/>
          <w:u w:val="single"/>
        </w:rPr>
        <w:t>Equipment,</w:t>
      </w:r>
      <w:r w:rsidR="006508EE" w:rsidRPr="000F7AAC">
        <w:rPr>
          <w:rFonts w:ascii="Times New Roman" w:hAnsi="Times New Roman"/>
          <w:b/>
          <w:szCs w:val="24"/>
          <w:u w:val="single"/>
        </w:rPr>
        <w:t xml:space="preserve"> Personnel and Products</w:t>
      </w:r>
    </w:p>
    <w:p w14:paraId="46BC9807"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color w:val="FF0000"/>
          <w:szCs w:val="24"/>
          <w:u w:val="single"/>
        </w:rPr>
      </w:pPr>
    </w:p>
    <w:p w14:paraId="73415C9F" w14:textId="77777777" w:rsidR="002F4B9A" w:rsidRPr="00100A84" w:rsidRDefault="00F56A29" w:rsidP="00F7516D">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rPr>
      </w:pPr>
      <w:r w:rsidRPr="000F7AAC">
        <w:rPr>
          <w:rFonts w:ascii="Times New Roman" w:hAnsi="Times New Roman"/>
          <w:szCs w:val="24"/>
        </w:rPr>
        <w:t>I-3.1.1</w:t>
      </w:r>
      <w:r w:rsidRPr="000F7AAC">
        <w:rPr>
          <w:rFonts w:ascii="Times New Roman" w:hAnsi="Times New Roman"/>
          <w:szCs w:val="24"/>
        </w:rPr>
        <w:tab/>
      </w:r>
      <w:r w:rsidRPr="00100A84">
        <w:rPr>
          <w:rFonts w:ascii="Times New Roman" w:hAnsi="Times New Roman"/>
          <w:szCs w:val="24"/>
        </w:rPr>
        <w:t xml:space="preserve">CONTRACTOR shall furnish and maintain at the Work Site complete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&amp; MPLT equipment</w:t>
      </w:r>
      <w:r w:rsidR="002F4B9A" w:rsidRPr="00100A84">
        <w:rPr>
          <w:rFonts w:ascii="Times New Roman" w:hAnsi="Times New Roman"/>
          <w:szCs w:val="24"/>
        </w:rPr>
        <w:t xml:space="preserve"> </w:t>
      </w:r>
      <w:r w:rsidRPr="00100A84">
        <w:rPr>
          <w:rFonts w:ascii="Times New Roman" w:hAnsi="Times New Roman"/>
          <w:szCs w:val="24"/>
        </w:rPr>
        <w:t xml:space="preserve">and the necessary CONTRACTOR’s </w:t>
      </w:r>
      <w:r w:rsidRPr="00100A84">
        <w:rPr>
          <w:rFonts w:ascii="Times New Roman" w:hAnsi="Times New Roman"/>
          <w:szCs w:val="24"/>
        </w:rPr>
        <w:lastRenderedPageBreak/>
        <w:t xml:space="preserve">Equipment to conduct efficient </w:t>
      </w:r>
      <w:proofErr w:type="spellStart"/>
      <w:r w:rsidRPr="00100A84">
        <w:rPr>
          <w:rFonts w:ascii="Times New Roman" w:hAnsi="Times New Roman"/>
          <w:szCs w:val="24"/>
        </w:rPr>
        <w:t>Slickline</w:t>
      </w:r>
      <w:proofErr w:type="spellEnd"/>
      <w:r w:rsidR="002F4B9A" w:rsidRPr="00100A84">
        <w:rPr>
          <w:rFonts w:ascii="Times New Roman" w:hAnsi="Times New Roman"/>
          <w:szCs w:val="24"/>
        </w:rPr>
        <w:t>, Mast &amp;</w:t>
      </w:r>
      <w:r w:rsidRPr="00100A84">
        <w:rPr>
          <w:rFonts w:ascii="Times New Roman" w:hAnsi="Times New Roman"/>
          <w:szCs w:val="24"/>
        </w:rPr>
        <w:t xml:space="preserve"> MPLT logging related operations at the Work Site(s). CONTRACTOR shall provide CONTRACTOR’s Personnel and technical support, capable of performing the operations as required for the performance of the WORKS</w:t>
      </w:r>
      <w:r w:rsidR="002F4B9A" w:rsidRPr="00100A84">
        <w:rPr>
          <w:rFonts w:ascii="Times New Roman" w:hAnsi="Times New Roman"/>
          <w:szCs w:val="24"/>
        </w:rPr>
        <w:t xml:space="preserve"> </w:t>
      </w:r>
      <w:r w:rsidR="002F4B9A" w:rsidRPr="00100A84">
        <w:rPr>
          <w:rFonts w:ascii="Times New Roman" w:hAnsi="Times New Roman"/>
        </w:rPr>
        <w:t>but shall not be limited to the following activities:</w:t>
      </w:r>
    </w:p>
    <w:p w14:paraId="29E8AB70" w14:textId="0C954638" w:rsidR="002F4B9A" w:rsidRDefault="002F4B9A" w:rsidP="00100A84">
      <w:pPr>
        <w:pStyle w:val="DefaultText"/>
        <w:tabs>
          <w:tab w:val="left" w:pos="720"/>
          <w:tab w:val="left" w:pos="1418"/>
        </w:tabs>
        <w:spacing w:before="120" w:after="120" w:line="269" w:lineRule="auto"/>
        <w:ind w:left="1418"/>
        <w:jc w:val="both"/>
        <w:rPr>
          <w:rFonts w:ascii="Times New Roman" w:hAnsi="Times New Roman"/>
          <w:b/>
          <w:bCs/>
          <w:szCs w:val="24"/>
        </w:rPr>
      </w:pPr>
      <w:r>
        <w:rPr>
          <w:rFonts w:ascii="Times New Roman" w:hAnsi="Times New Roman"/>
        </w:rPr>
        <w:tab/>
        <w:t xml:space="preserve">I-3.1.1.1. </w:t>
      </w:r>
      <w:proofErr w:type="spellStart"/>
      <w:r w:rsidRPr="002F4B9A">
        <w:rPr>
          <w:rFonts w:ascii="Times New Roman" w:hAnsi="Times New Roman"/>
          <w:b/>
          <w:bCs/>
          <w:color w:val="0070C0"/>
        </w:rPr>
        <w:t>Slickline</w:t>
      </w:r>
      <w:proofErr w:type="spellEnd"/>
      <w:r w:rsidRPr="002F4B9A">
        <w:rPr>
          <w:rFonts w:ascii="Times New Roman" w:hAnsi="Times New Roman"/>
          <w:b/>
          <w:bCs/>
          <w:color w:val="0070C0"/>
        </w:rPr>
        <w:t xml:space="preserve"> </w:t>
      </w:r>
      <w:r w:rsidRPr="002F4B9A">
        <w:rPr>
          <w:rFonts w:ascii="Times New Roman" w:hAnsi="Times New Roman"/>
          <w:b/>
          <w:bCs/>
        </w:rPr>
        <w:t>Services for completion</w:t>
      </w:r>
      <w:r>
        <w:rPr>
          <w:rFonts w:ascii="Times New Roman" w:hAnsi="Times New Roman"/>
          <w:b/>
          <w:bCs/>
          <w:szCs w:val="24"/>
        </w:rPr>
        <w:t>:</w:t>
      </w:r>
    </w:p>
    <w:p w14:paraId="015070A0"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Provide suitable tools, optimum bottom-hole assembly (BHA) for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related operations as per CLIENT’s requirements.</w:t>
      </w:r>
    </w:p>
    <w:p w14:paraId="05FD5F41"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Run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simulations basing on well conditions with selected BHA configuration for each operation.</w:t>
      </w:r>
    </w:p>
    <w:p w14:paraId="643BEBC5"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Rig up, function and pressure test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Equipment, Tools.</w:t>
      </w:r>
    </w:p>
    <w:p w14:paraId="69D0E1E1"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Calibrate and maintain accuracy of all measuring equipment.</w:t>
      </w:r>
    </w:p>
    <w:p w14:paraId="0D765241"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Conduct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operations such as gauge cutter, clean-out, fishing, swabbing, plug/ prong installation, open/ close sliding side doors, gas-lift valve installation/ replacement etc.</w:t>
      </w:r>
    </w:p>
    <w:p w14:paraId="0F3E2F1B"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Onshore works to support completion downhole preparations and tests.</w:t>
      </w:r>
    </w:p>
    <w:p w14:paraId="5FA1C7B8"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The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operations are to be carried out 24 </w:t>
      </w:r>
      <w:proofErr w:type="gramStart"/>
      <w:r w:rsidRPr="00100A84">
        <w:rPr>
          <w:rFonts w:ascii="Times New Roman" w:hAnsi="Times New Roman"/>
          <w:szCs w:val="24"/>
        </w:rPr>
        <w:t>hour</w:t>
      </w:r>
      <w:proofErr w:type="gramEnd"/>
      <w:r w:rsidRPr="00100A84">
        <w:rPr>
          <w:rFonts w:ascii="Times New Roman" w:hAnsi="Times New Roman"/>
          <w:szCs w:val="24"/>
        </w:rPr>
        <w:t xml:space="preserve"> per day.</w:t>
      </w:r>
    </w:p>
    <w:p w14:paraId="7CAB4739" w14:textId="46795E5B" w:rsidR="00F56A29"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Maintain in good working condition and service all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equipment and tools with 100% back up as required for the operation</w:t>
      </w:r>
      <w:r>
        <w:rPr>
          <w:rFonts w:ascii="Times New Roman" w:hAnsi="Times New Roman"/>
          <w:szCs w:val="24"/>
        </w:rPr>
        <w:t>.</w:t>
      </w:r>
    </w:p>
    <w:p w14:paraId="75F52B8F" w14:textId="77777777" w:rsidR="00100A84" w:rsidRPr="00100A84" w:rsidRDefault="00100A84" w:rsidP="00100A84">
      <w:pPr>
        <w:pStyle w:val="DefaultText"/>
        <w:tabs>
          <w:tab w:val="left" w:pos="2694"/>
          <w:tab w:val="left" w:pos="4320"/>
          <w:tab w:val="left" w:pos="5040"/>
          <w:tab w:val="left" w:pos="5760"/>
          <w:tab w:val="left" w:pos="6480"/>
          <w:tab w:val="left" w:pos="7200"/>
          <w:tab w:val="left" w:pos="7920"/>
          <w:tab w:val="left" w:pos="8640"/>
        </w:tabs>
        <w:spacing w:line="269" w:lineRule="auto"/>
        <w:ind w:left="2694"/>
        <w:jc w:val="both"/>
        <w:rPr>
          <w:rFonts w:ascii="Times New Roman" w:hAnsi="Times New Roman"/>
          <w:szCs w:val="24"/>
        </w:rPr>
      </w:pPr>
    </w:p>
    <w:p w14:paraId="0952CB00" w14:textId="52D46976" w:rsidR="00100A84" w:rsidRDefault="00100A84" w:rsidP="00100A84">
      <w:pPr>
        <w:pStyle w:val="DefaultText"/>
        <w:tabs>
          <w:tab w:val="left" w:pos="720"/>
          <w:tab w:val="left" w:pos="1418"/>
        </w:tabs>
        <w:spacing w:before="120" w:after="120" w:line="269" w:lineRule="auto"/>
        <w:ind w:left="1418"/>
        <w:jc w:val="both"/>
        <w:rPr>
          <w:rFonts w:ascii="Times New Roman" w:hAnsi="Times New Roman"/>
          <w:b/>
          <w:bCs/>
          <w:szCs w:val="24"/>
        </w:rPr>
      </w:pPr>
      <w:r>
        <w:rPr>
          <w:rFonts w:ascii="Times New Roman" w:hAnsi="Times New Roman"/>
        </w:rPr>
        <w:tab/>
        <w:t xml:space="preserve">I-3.1.1.2. </w:t>
      </w:r>
      <w:proofErr w:type="spellStart"/>
      <w:r w:rsidRPr="002F4B9A">
        <w:rPr>
          <w:rFonts w:ascii="Times New Roman" w:hAnsi="Times New Roman"/>
          <w:b/>
          <w:bCs/>
          <w:color w:val="0070C0"/>
        </w:rPr>
        <w:t>Slickline</w:t>
      </w:r>
      <w:proofErr w:type="spellEnd"/>
      <w:r>
        <w:rPr>
          <w:rFonts w:ascii="Times New Roman" w:hAnsi="Times New Roman"/>
          <w:b/>
          <w:bCs/>
          <w:color w:val="0070C0"/>
        </w:rPr>
        <w:t xml:space="preserve"> &amp; Mast</w:t>
      </w:r>
      <w:r w:rsidRPr="002F4B9A">
        <w:rPr>
          <w:rFonts w:ascii="Times New Roman" w:hAnsi="Times New Roman"/>
          <w:b/>
          <w:bCs/>
          <w:color w:val="0070C0"/>
        </w:rPr>
        <w:t xml:space="preserve"> </w:t>
      </w:r>
      <w:r w:rsidRPr="002F4B9A">
        <w:rPr>
          <w:rFonts w:ascii="Times New Roman" w:hAnsi="Times New Roman"/>
          <w:b/>
          <w:bCs/>
        </w:rPr>
        <w:t xml:space="preserve">Services for </w:t>
      </w:r>
      <w:r>
        <w:rPr>
          <w:rFonts w:ascii="Times New Roman" w:hAnsi="Times New Roman"/>
          <w:b/>
          <w:bCs/>
        </w:rPr>
        <w:t>MPLT</w:t>
      </w:r>
      <w:r>
        <w:rPr>
          <w:rFonts w:ascii="Times New Roman" w:hAnsi="Times New Roman"/>
          <w:b/>
          <w:bCs/>
          <w:szCs w:val="24"/>
        </w:rPr>
        <w:t>:</w:t>
      </w:r>
    </w:p>
    <w:p w14:paraId="028D0B2B" w14:textId="2DA6415A"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Propose </w:t>
      </w:r>
      <w:proofErr w:type="spellStart"/>
      <w:r w:rsidRPr="00100A84">
        <w:rPr>
          <w:rFonts w:ascii="Times New Roman" w:hAnsi="Times New Roman"/>
          <w:szCs w:val="24"/>
        </w:rPr>
        <w:t>Slickline</w:t>
      </w:r>
      <w:proofErr w:type="spellEnd"/>
      <w:r w:rsidRPr="00100A84">
        <w:rPr>
          <w:rFonts w:ascii="Times New Roman" w:hAnsi="Times New Roman"/>
          <w:szCs w:val="24"/>
        </w:rPr>
        <w:t xml:space="preserve"> &amp; MPLT logging operation programs in detail.</w:t>
      </w:r>
    </w:p>
    <w:p w14:paraId="77F217BB"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Propose and provide suitable tools, optimum bottom-hole assembly (BHA) for Slick-line related operations as per CLIENT’s requirements.</w:t>
      </w:r>
    </w:p>
    <w:p w14:paraId="1D855A19"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Run slick-line simulations basing on well conditions with selected BHA configuration for each operation.</w:t>
      </w:r>
    </w:p>
    <w:p w14:paraId="1FDE308C"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Rig up, function and pressure test Slick-line &amp; Mast Equipment, Slick-line Tools &amp; MPLT.</w:t>
      </w:r>
    </w:p>
    <w:p w14:paraId="29F93EEE"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Calibrate and maintain accuracy of all measuring equipment including depth meter, downhole pressure/temperature recorders, gauges, sensors, thermometers, clocks, flowmeters and </w:t>
      </w:r>
      <w:proofErr w:type="spellStart"/>
      <w:r w:rsidRPr="00100A84">
        <w:rPr>
          <w:rFonts w:ascii="Times New Roman" w:hAnsi="Times New Roman"/>
          <w:szCs w:val="24"/>
        </w:rPr>
        <w:t>gravitometer</w:t>
      </w:r>
      <w:proofErr w:type="spellEnd"/>
      <w:r w:rsidRPr="00100A84">
        <w:rPr>
          <w:rFonts w:ascii="Times New Roman" w:hAnsi="Times New Roman"/>
          <w:szCs w:val="24"/>
        </w:rPr>
        <w:t>, etc.</w:t>
      </w:r>
    </w:p>
    <w:p w14:paraId="59F002A8"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Conduct Slick-line operations such as closing and opening the sliding side door (SSD), fishing, swabbing, wax/scale cleaning, downhole temperature/pressure surveys, </w:t>
      </w:r>
      <w:proofErr w:type="spellStart"/>
      <w:r w:rsidRPr="00100A84">
        <w:rPr>
          <w:rFonts w:ascii="Times New Roman" w:hAnsi="Times New Roman"/>
          <w:szCs w:val="24"/>
        </w:rPr>
        <w:t>bottomhole</w:t>
      </w:r>
      <w:proofErr w:type="spellEnd"/>
      <w:r w:rsidRPr="00100A84">
        <w:rPr>
          <w:rFonts w:ascii="Times New Roman" w:hAnsi="Times New Roman"/>
          <w:szCs w:val="24"/>
        </w:rPr>
        <w:t xml:space="preserve"> sampling, releasing TCP gun assembly, etc.</w:t>
      </w:r>
    </w:p>
    <w:p w14:paraId="67A2CAD5"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Conduct Slick-line operation for MPLT runs to determine downhole flow conditions with sophisticated pressure, temperature, flow, capacitance and density sensors, etc.</w:t>
      </w:r>
    </w:p>
    <w:p w14:paraId="6B4C4B7B"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 xml:space="preserve">The Slick-line operations are to be carried out 24 </w:t>
      </w:r>
      <w:proofErr w:type="gramStart"/>
      <w:r w:rsidRPr="00100A84">
        <w:rPr>
          <w:rFonts w:ascii="Times New Roman" w:hAnsi="Times New Roman"/>
          <w:szCs w:val="24"/>
        </w:rPr>
        <w:t>hour</w:t>
      </w:r>
      <w:proofErr w:type="gramEnd"/>
      <w:r w:rsidRPr="00100A84">
        <w:rPr>
          <w:rFonts w:ascii="Times New Roman" w:hAnsi="Times New Roman"/>
          <w:szCs w:val="24"/>
        </w:rPr>
        <w:t xml:space="preserve"> per day.</w:t>
      </w:r>
    </w:p>
    <w:p w14:paraId="68F8A26B"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lastRenderedPageBreak/>
        <w:t>Maintain in good working condition and service all Slick-line, Mast equipment and Logging tools with 100% back up as required for the operation.</w:t>
      </w:r>
    </w:p>
    <w:p w14:paraId="257BE313" w14:textId="777777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Provide CLIENT with Slick-line, MPLT logging services related consultancy.</w:t>
      </w:r>
    </w:p>
    <w:p w14:paraId="70EE4EC3" w14:textId="5E25ED77" w:rsidR="00100A84" w:rsidRPr="00100A84" w:rsidRDefault="00100A84" w:rsidP="00100A84">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100A84">
        <w:rPr>
          <w:rFonts w:ascii="Times New Roman" w:hAnsi="Times New Roman"/>
          <w:szCs w:val="24"/>
        </w:rPr>
        <w:t>All hardware and software required for the services shall be provided by CONTRACTOR</w:t>
      </w:r>
      <w:r>
        <w:rPr>
          <w:rFonts w:ascii="Times New Roman" w:hAnsi="Times New Roman"/>
          <w:szCs w:val="24"/>
        </w:rPr>
        <w:t>.</w:t>
      </w:r>
    </w:p>
    <w:p w14:paraId="32AE9CE7" w14:textId="77777777" w:rsidR="00100A84" w:rsidRPr="002F4B9A" w:rsidRDefault="00100A84" w:rsidP="00F7516D">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b/>
          <w:bCs/>
          <w:szCs w:val="24"/>
        </w:rPr>
      </w:pPr>
    </w:p>
    <w:p w14:paraId="4C2123A0" w14:textId="57F50B6B" w:rsidR="006508EE" w:rsidRPr="000F7AAC" w:rsidRDefault="00854715" w:rsidP="00F7516D">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w:t>
      </w:r>
      <w:r w:rsidR="006508EE" w:rsidRPr="000F7AAC">
        <w:rPr>
          <w:rFonts w:ascii="Times New Roman" w:hAnsi="Times New Roman"/>
          <w:szCs w:val="24"/>
        </w:rPr>
        <w:t>1.</w:t>
      </w:r>
      <w:r w:rsidR="00100A84">
        <w:rPr>
          <w:rFonts w:ascii="Times New Roman" w:hAnsi="Times New Roman"/>
          <w:szCs w:val="24"/>
        </w:rPr>
        <w:t>2</w:t>
      </w:r>
      <w:r w:rsidR="006508EE" w:rsidRPr="000F7AAC">
        <w:rPr>
          <w:rFonts w:ascii="Times New Roman" w:hAnsi="Times New Roman"/>
          <w:szCs w:val="24"/>
        </w:rPr>
        <w:tab/>
      </w:r>
      <w:r w:rsidR="00162684" w:rsidRPr="003E3190">
        <w:rPr>
          <w:rFonts w:ascii="Times New Roman" w:hAnsi="Times New Roman"/>
          <w:szCs w:val="24"/>
        </w:rPr>
        <w:t xml:space="preserve">Upon request by CLIENT, CONTRACTOR shall provide and deliver in good operating condition of Designated “Consignment” and "Call-out" </w:t>
      </w:r>
      <w:r w:rsidR="00162684" w:rsidRPr="00FF3DFE">
        <w:rPr>
          <w:rFonts w:ascii="Times New Roman" w:hAnsi="Times New Roman"/>
          <w:color w:val="0000FF"/>
          <w:szCs w:val="24"/>
        </w:rPr>
        <w:t>Rental equipment</w:t>
      </w:r>
      <w:r w:rsidR="00162684" w:rsidRPr="003E3190">
        <w:rPr>
          <w:rFonts w:ascii="Times New Roman" w:hAnsi="Times New Roman"/>
          <w:szCs w:val="24"/>
        </w:rPr>
        <w:t xml:space="preserve"> as listed in </w:t>
      </w:r>
      <w:r w:rsidR="00162684" w:rsidRPr="00C93E6F">
        <w:rPr>
          <w:rFonts w:ascii="Times New Roman" w:hAnsi="Times New Roman"/>
          <w:b/>
          <w:szCs w:val="24"/>
        </w:rPr>
        <w:t>APPENDIX II-1</w:t>
      </w:r>
      <w:r w:rsidR="00162684" w:rsidRPr="003E3190">
        <w:rPr>
          <w:rFonts w:ascii="Times New Roman" w:hAnsi="Times New Roman"/>
          <w:szCs w:val="24"/>
        </w:rPr>
        <w:t xml:space="preserve"> or elsewhere in the Published Price List to designated Mobilization Site at any time upon CLIENT’s </w:t>
      </w:r>
      <w:r w:rsidR="00162684" w:rsidRPr="003E3190">
        <w:rPr>
          <w:rFonts w:ascii="Times New Roman" w:hAnsi="Times New Roman"/>
          <w:color w:val="0000FF"/>
          <w:szCs w:val="24"/>
        </w:rPr>
        <w:t xml:space="preserve">forty-eight (48) hours </w:t>
      </w:r>
      <w:r w:rsidR="00162684" w:rsidRPr="003E3190">
        <w:rPr>
          <w:rFonts w:ascii="Times New Roman" w:hAnsi="Times New Roman"/>
          <w:szCs w:val="24"/>
        </w:rPr>
        <w:t>or less prior notice to execute the WORKS pursuant to this CONTRACT</w:t>
      </w:r>
      <w:r w:rsidR="006508EE" w:rsidRPr="000F7AAC">
        <w:rPr>
          <w:rFonts w:ascii="Times New Roman" w:hAnsi="Times New Roman"/>
          <w:szCs w:val="24"/>
        </w:rPr>
        <w:t>.</w:t>
      </w:r>
    </w:p>
    <w:p w14:paraId="5EF1A4B8" w14:textId="77777777" w:rsidR="000A45EF" w:rsidRPr="000F7AAC" w:rsidRDefault="000A45EF" w:rsidP="00F7516D">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645554B5" w14:textId="6F09AE82" w:rsidR="000A45EF" w:rsidRDefault="000A45EF" w:rsidP="00F7516D">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I-3.1.</w:t>
      </w:r>
      <w:r w:rsidR="00100A84">
        <w:rPr>
          <w:rFonts w:ascii="Times New Roman" w:hAnsi="Times New Roman"/>
          <w:szCs w:val="24"/>
        </w:rPr>
        <w:t>3</w:t>
      </w:r>
      <w:r w:rsidRPr="000F7AAC">
        <w:rPr>
          <w:rFonts w:ascii="Times New Roman" w:hAnsi="Times New Roman"/>
          <w:szCs w:val="24"/>
        </w:rPr>
        <w:tab/>
      </w:r>
      <w:r w:rsidR="00162684" w:rsidRPr="000F7AAC">
        <w:rPr>
          <w:rFonts w:ascii="Times New Roman" w:hAnsi="Times New Roman"/>
          <w:szCs w:val="24"/>
        </w:rPr>
        <w:t>CONTRACTOR shall be responsible for the installation, maintenance, inspection, repair or replacement and removal of CONTRACTOR’s Equipment furnished pursuant to this CONTRACT. CONTRACTOR shall at all times maintain adequate facilities, equipment, supplies and spare parts to ensure that CONTRACTOR’s Equipment is in good working condition at all times</w:t>
      </w:r>
      <w:r w:rsidR="002F4B9A">
        <w:rPr>
          <w:rFonts w:ascii="Times New Roman" w:hAnsi="Times New Roman"/>
          <w:szCs w:val="24"/>
        </w:rPr>
        <w:t>:</w:t>
      </w:r>
    </w:p>
    <w:p w14:paraId="05D6D60B" w14:textId="77777777" w:rsidR="00162684" w:rsidRPr="000F7AAC" w:rsidRDefault="00162684" w:rsidP="00F7516D">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2A25BC9C" w14:textId="699B4FFD" w:rsidR="00414845" w:rsidRDefault="003455F0" w:rsidP="006508EE">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r w:rsidRPr="000F7AAC">
        <w:rPr>
          <w:rFonts w:ascii="Times New Roman" w:hAnsi="Times New Roman"/>
          <w:szCs w:val="24"/>
        </w:rPr>
        <w:t>I-3.1.</w:t>
      </w:r>
      <w:r w:rsidR="00100A84">
        <w:rPr>
          <w:rFonts w:ascii="Times New Roman" w:hAnsi="Times New Roman"/>
          <w:szCs w:val="24"/>
        </w:rPr>
        <w:t>4</w:t>
      </w:r>
      <w:r w:rsidR="00414845" w:rsidRPr="000F7AAC">
        <w:rPr>
          <w:rFonts w:ascii="Times New Roman" w:hAnsi="Times New Roman"/>
          <w:szCs w:val="24"/>
        </w:rPr>
        <w:tab/>
      </w:r>
      <w:r w:rsidR="00162684" w:rsidRPr="000F7AAC">
        <w:rPr>
          <w:rFonts w:ascii="Times New Roman" w:hAnsi="Times New Roman"/>
          <w:szCs w:val="24"/>
        </w:rPr>
        <w:t>CONTRACTOR shall maintain sufficient spares and tools at the Work Site to cope with any failure of CONTRACTOR Equipment.  The list of spares must be submitted to CLIENT Representative prior to spud the first well and shall be updated as spares are utilized.</w:t>
      </w:r>
    </w:p>
    <w:p w14:paraId="49881192" w14:textId="77777777" w:rsidR="00162684" w:rsidRPr="000F7AAC" w:rsidRDefault="00162684" w:rsidP="006508EE">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trike/>
          <w:color w:val="FF0000"/>
          <w:szCs w:val="24"/>
        </w:rPr>
      </w:pPr>
    </w:p>
    <w:p w14:paraId="37C63B5B" w14:textId="0D45F91A" w:rsidR="00414845" w:rsidRPr="000F7AAC" w:rsidRDefault="00414845" w:rsidP="00414845">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w:t>
      </w:r>
      <w:r w:rsidR="003455F0" w:rsidRPr="000F7AAC">
        <w:rPr>
          <w:rFonts w:ascii="Times New Roman" w:hAnsi="Times New Roman"/>
          <w:szCs w:val="24"/>
        </w:rPr>
        <w:t>2.</w:t>
      </w:r>
      <w:r w:rsidR="00100A84">
        <w:rPr>
          <w:rFonts w:ascii="Times New Roman" w:hAnsi="Times New Roman"/>
          <w:szCs w:val="24"/>
        </w:rPr>
        <w:t>5</w:t>
      </w:r>
      <w:r w:rsidRPr="000F7AAC">
        <w:rPr>
          <w:rFonts w:ascii="Times New Roman" w:hAnsi="Times New Roman"/>
          <w:szCs w:val="24"/>
        </w:rPr>
        <w:tab/>
      </w:r>
      <w:r w:rsidR="00162684" w:rsidRPr="000F7AAC">
        <w:rPr>
          <w:rFonts w:ascii="Times New Roman" w:hAnsi="Times New Roman"/>
          <w:szCs w:val="24"/>
        </w:rPr>
        <w:t>CONTRACTOR shall furnish the inspection reports/ certificates of CONTRACTOR Equipment upon request by CLIENT before delivering to Mobilization Site.</w:t>
      </w:r>
    </w:p>
    <w:p w14:paraId="4ADFDB30" w14:textId="77777777" w:rsidR="00414845" w:rsidRPr="000F7AAC" w:rsidRDefault="00414845" w:rsidP="00414845">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08E8A512" w14:textId="453629C2" w:rsidR="00414845" w:rsidRPr="000F7AAC" w:rsidRDefault="00414845" w:rsidP="00414845">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w:t>
      </w:r>
      <w:r w:rsidR="003455F0" w:rsidRPr="000F7AAC">
        <w:rPr>
          <w:rFonts w:ascii="Times New Roman" w:hAnsi="Times New Roman"/>
          <w:szCs w:val="24"/>
        </w:rPr>
        <w:t>1.</w:t>
      </w:r>
      <w:r w:rsidR="00100A84">
        <w:rPr>
          <w:rFonts w:ascii="Times New Roman" w:hAnsi="Times New Roman"/>
          <w:szCs w:val="24"/>
        </w:rPr>
        <w:t>6</w:t>
      </w:r>
      <w:r w:rsidRPr="000F7AAC">
        <w:rPr>
          <w:rFonts w:ascii="Times New Roman" w:hAnsi="Times New Roman"/>
          <w:szCs w:val="24"/>
        </w:rPr>
        <w:tab/>
      </w:r>
      <w:r w:rsidR="00162684" w:rsidRPr="000F7AAC">
        <w:rPr>
          <w:rFonts w:ascii="Times New Roman" w:hAnsi="Times New Roman"/>
          <w:szCs w:val="24"/>
        </w:rPr>
        <w:t xml:space="preserve">CONTRACTOR shall provide adequate number of highly competent personnel as specified in </w:t>
      </w:r>
      <w:r w:rsidR="00162684" w:rsidRPr="00167674">
        <w:rPr>
          <w:rFonts w:ascii="Times New Roman" w:hAnsi="Times New Roman"/>
          <w:b/>
          <w:szCs w:val="24"/>
          <w:highlight w:val="yellow"/>
        </w:rPr>
        <w:t>EXHIBIT V</w:t>
      </w:r>
      <w:r w:rsidR="00162684" w:rsidRPr="000F7AAC">
        <w:rPr>
          <w:rFonts w:ascii="Times New Roman" w:hAnsi="Times New Roman"/>
          <w:szCs w:val="24"/>
        </w:rPr>
        <w:t xml:space="preserve"> for the performance of the WORKS at the Work Site.</w:t>
      </w:r>
    </w:p>
    <w:p w14:paraId="601154D7" w14:textId="77777777" w:rsidR="00414845" w:rsidRPr="000F7AAC" w:rsidRDefault="00414845" w:rsidP="00414845">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13F0A9E1" w14:textId="1A722145" w:rsidR="00414845" w:rsidRPr="000F7AAC" w:rsidRDefault="00414845" w:rsidP="00414845">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I-3.1.</w:t>
      </w:r>
      <w:r w:rsidR="00100A84">
        <w:rPr>
          <w:rFonts w:ascii="Times New Roman" w:hAnsi="Times New Roman"/>
          <w:szCs w:val="24"/>
        </w:rPr>
        <w:t>7</w:t>
      </w:r>
      <w:r w:rsidRPr="000F7AAC">
        <w:rPr>
          <w:rFonts w:ascii="Times New Roman" w:hAnsi="Times New Roman"/>
          <w:szCs w:val="24"/>
        </w:rPr>
        <w:tab/>
      </w:r>
      <w:r w:rsidR="00162684" w:rsidRPr="000F7AAC">
        <w:rPr>
          <w:rFonts w:ascii="Times New Roman" w:hAnsi="Times New Roman"/>
          <w:szCs w:val="24"/>
        </w:rPr>
        <w:t>Upon completion of WORKS, CONTRACTOR Personnel shall make ready all CONTRACTOR Equipment for offloading onto the supply vessel(s).</w:t>
      </w:r>
    </w:p>
    <w:p w14:paraId="12B1D430" w14:textId="77777777" w:rsidR="00414845" w:rsidRPr="000F7AAC" w:rsidRDefault="00414845" w:rsidP="00414845">
      <w:pPr>
        <w:pStyle w:val="DefaultText"/>
        <w:tabs>
          <w:tab w:val="left" w:pos="720"/>
          <w:tab w:val="left" w:pos="2340"/>
          <w:tab w:val="left" w:pos="387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60DA685E" w14:textId="02401952" w:rsidR="00162684" w:rsidRPr="000F7AAC" w:rsidRDefault="00414845"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r w:rsidRPr="000F7AAC">
        <w:rPr>
          <w:rFonts w:ascii="Times New Roman" w:hAnsi="Times New Roman"/>
          <w:szCs w:val="24"/>
        </w:rPr>
        <w:t>I-3.1.</w:t>
      </w:r>
      <w:r w:rsidR="00100A84">
        <w:rPr>
          <w:rFonts w:ascii="Times New Roman" w:hAnsi="Times New Roman"/>
          <w:szCs w:val="24"/>
        </w:rPr>
        <w:t>8</w:t>
      </w:r>
      <w:r w:rsidRPr="000F7AAC">
        <w:rPr>
          <w:rFonts w:ascii="Times New Roman" w:hAnsi="Times New Roman"/>
          <w:szCs w:val="24"/>
        </w:rPr>
        <w:tab/>
      </w:r>
      <w:r w:rsidR="00162684" w:rsidRPr="000F7AAC">
        <w:rPr>
          <w:rFonts w:ascii="Times New Roman" w:hAnsi="Times New Roman"/>
          <w:szCs w:val="24"/>
        </w:rPr>
        <w:t>CONTRACTOR shall be responsible for the removal of CONTRACTOR Equipment from the designated Demobilization Site. Rental shall cease when CONTRACTOR Equipment reaches the Demobilization Site.</w:t>
      </w:r>
    </w:p>
    <w:p w14:paraId="4B25F8CC" w14:textId="35E2B657" w:rsidR="00414845" w:rsidRPr="000F7AAC" w:rsidRDefault="00414845" w:rsidP="00414845">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p>
    <w:p w14:paraId="0AC68F44" w14:textId="77777777" w:rsidR="00414845" w:rsidRPr="000F7AAC" w:rsidRDefault="00414845" w:rsidP="00414845">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color w:val="FF0000"/>
          <w:szCs w:val="24"/>
        </w:rPr>
      </w:pPr>
    </w:p>
    <w:p w14:paraId="3C509715" w14:textId="7A2605E0" w:rsidR="00162684" w:rsidRPr="000F7AAC" w:rsidRDefault="00414845"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r w:rsidRPr="000F7AAC">
        <w:rPr>
          <w:rFonts w:ascii="Times New Roman" w:hAnsi="Times New Roman"/>
          <w:szCs w:val="24"/>
        </w:rPr>
        <w:lastRenderedPageBreak/>
        <w:t>I-3.1.</w:t>
      </w:r>
      <w:r w:rsidR="00100A84">
        <w:rPr>
          <w:rFonts w:ascii="Times New Roman" w:hAnsi="Times New Roman"/>
          <w:szCs w:val="24"/>
        </w:rPr>
        <w:t>9</w:t>
      </w:r>
      <w:r w:rsidRPr="000F7AAC">
        <w:rPr>
          <w:rFonts w:ascii="Times New Roman" w:hAnsi="Times New Roman"/>
          <w:szCs w:val="24"/>
        </w:rPr>
        <w:tab/>
      </w:r>
      <w:r w:rsidR="00162684" w:rsidRPr="000F7AAC">
        <w:rPr>
          <w:rFonts w:ascii="Times New Roman" w:hAnsi="Times New Roman"/>
          <w:szCs w:val="24"/>
        </w:rPr>
        <w:t>CLIENT shall not, without CONTRACTOR’s consent, authorize any person other than CONTRACTOR Personnel to operate CONTRACTOR Equipment, except in an emergency, in which case, CLIENT may utilize CONTRACTOR Equipment in an appropriate manner.</w:t>
      </w:r>
    </w:p>
    <w:p w14:paraId="17F20329" w14:textId="77777777" w:rsidR="00414845" w:rsidRPr="000F7AAC" w:rsidRDefault="00414845" w:rsidP="00414845">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color w:val="FF0000"/>
          <w:szCs w:val="24"/>
        </w:rPr>
      </w:pPr>
    </w:p>
    <w:p w14:paraId="1ED732FD" w14:textId="341B63BC" w:rsidR="00162684" w:rsidRPr="000F7AAC" w:rsidRDefault="00414845"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w:t>
      </w:r>
      <w:r w:rsidR="003455F0" w:rsidRPr="000F7AAC">
        <w:rPr>
          <w:rFonts w:ascii="Times New Roman" w:hAnsi="Times New Roman"/>
          <w:szCs w:val="24"/>
        </w:rPr>
        <w:t>1.</w:t>
      </w:r>
      <w:r w:rsidR="00100A84">
        <w:rPr>
          <w:rFonts w:ascii="Times New Roman" w:hAnsi="Times New Roman"/>
          <w:szCs w:val="24"/>
        </w:rPr>
        <w:t>10</w:t>
      </w:r>
      <w:r w:rsidRPr="000F7AAC">
        <w:rPr>
          <w:rFonts w:ascii="Times New Roman" w:hAnsi="Times New Roman"/>
          <w:szCs w:val="24"/>
        </w:rPr>
        <w:tab/>
      </w:r>
      <w:r w:rsidR="00162684" w:rsidRPr="000F7AAC">
        <w:rPr>
          <w:rFonts w:ascii="Times New Roman" w:hAnsi="Times New Roman"/>
          <w:szCs w:val="24"/>
        </w:rPr>
        <w:t>CONTRACTOR shall prepare and submit a copy of monthly equipment report to CLIENT, listing the inventory and status of equipment and tools available at CONTRACTOR's warehouse/disposal complete with but not limited to complete description, serial number, last inspection date, and purchase date.</w:t>
      </w:r>
    </w:p>
    <w:p w14:paraId="743BD5CD" w14:textId="40CBD0C1" w:rsidR="00414845" w:rsidRPr="000F7AAC" w:rsidRDefault="00414845" w:rsidP="00414845">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color w:val="FF0000"/>
          <w:szCs w:val="24"/>
        </w:rPr>
      </w:pPr>
    </w:p>
    <w:p w14:paraId="5F4BBA9F" w14:textId="0A0E2C16" w:rsidR="00162684" w:rsidRDefault="003455F0"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I-3.1.1</w:t>
      </w:r>
      <w:r w:rsidR="00100A84">
        <w:rPr>
          <w:rFonts w:ascii="Times New Roman" w:hAnsi="Times New Roman"/>
          <w:szCs w:val="24"/>
        </w:rPr>
        <w:t>1</w:t>
      </w:r>
      <w:r w:rsidR="00414845" w:rsidRPr="000F7AAC">
        <w:rPr>
          <w:rFonts w:ascii="Times New Roman" w:hAnsi="Times New Roman"/>
          <w:szCs w:val="24"/>
        </w:rPr>
        <w:tab/>
      </w:r>
      <w:r w:rsidR="00162684" w:rsidRPr="00162684">
        <w:rPr>
          <w:rFonts w:ascii="Times New Roman" w:hAnsi="Times New Roman"/>
          <w:szCs w:val="24"/>
        </w:rPr>
        <w:t xml:space="preserve">CONTRACTOR shall prepare Equipment Rental Report (ERR) as shown in </w:t>
      </w:r>
      <w:r w:rsidR="00162684" w:rsidRPr="00162684">
        <w:rPr>
          <w:rFonts w:ascii="Times New Roman" w:hAnsi="Times New Roman"/>
          <w:b/>
          <w:szCs w:val="24"/>
        </w:rPr>
        <w:t>APPENDIX X-4,</w:t>
      </w:r>
      <w:r w:rsidR="00162684" w:rsidRPr="00162684">
        <w:rPr>
          <w:rFonts w:ascii="Times New Roman" w:hAnsi="Times New Roman"/>
          <w:szCs w:val="24"/>
        </w:rPr>
        <w:t xml:space="preserve"> listing all equipment on rental to CLIENT.</w:t>
      </w:r>
    </w:p>
    <w:p w14:paraId="73994232" w14:textId="77777777" w:rsidR="00162684" w:rsidRDefault="00162684"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67B340B9" w14:textId="63248E1A" w:rsidR="00162684" w:rsidRPr="000F7AAC" w:rsidRDefault="00162684"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Pr>
          <w:rFonts w:ascii="Times New Roman" w:hAnsi="Times New Roman"/>
          <w:szCs w:val="24"/>
        </w:rPr>
        <w:tab/>
      </w:r>
      <w:r w:rsidRPr="000F7AAC">
        <w:rPr>
          <w:rFonts w:ascii="Times New Roman" w:hAnsi="Times New Roman"/>
          <w:szCs w:val="24"/>
        </w:rPr>
        <w:t xml:space="preserve">These sheets, duly signed by the CLIENT Representative shall be presented with the monthly invoice as part of the supporting document. </w:t>
      </w:r>
    </w:p>
    <w:p w14:paraId="62C6E70D" w14:textId="77777777" w:rsidR="00162684" w:rsidRPr="000F7AAC" w:rsidRDefault="00162684"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ab/>
      </w:r>
    </w:p>
    <w:p w14:paraId="039AC281" w14:textId="77777777" w:rsidR="00162684" w:rsidRPr="000F7AAC" w:rsidRDefault="00162684"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0F7AAC">
        <w:rPr>
          <w:rFonts w:ascii="Times New Roman" w:hAnsi="Times New Roman"/>
          <w:szCs w:val="24"/>
        </w:rPr>
        <w:tab/>
        <w:t>CLIENT Representative will provide all assistance to ensure these records are accurate and reflect the exact amount of CONTRACTOR Equipment at the Work Site.</w:t>
      </w:r>
    </w:p>
    <w:p w14:paraId="6D10A467" w14:textId="77777777" w:rsidR="00162684" w:rsidRDefault="00162684"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7097CDA8" w14:textId="7FF4B5CC" w:rsidR="00162684" w:rsidRDefault="00414845"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162684">
        <w:rPr>
          <w:rFonts w:ascii="Times New Roman" w:hAnsi="Times New Roman"/>
          <w:szCs w:val="24"/>
        </w:rPr>
        <w:t>I-3.1.1</w:t>
      </w:r>
      <w:r w:rsidR="00100A84">
        <w:rPr>
          <w:rFonts w:ascii="Times New Roman" w:hAnsi="Times New Roman"/>
          <w:szCs w:val="24"/>
        </w:rPr>
        <w:t>2</w:t>
      </w:r>
      <w:r w:rsidRPr="00162684">
        <w:rPr>
          <w:rFonts w:ascii="Times New Roman" w:hAnsi="Times New Roman"/>
          <w:szCs w:val="24"/>
        </w:rPr>
        <w:tab/>
      </w:r>
      <w:r w:rsidR="00162684" w:rsidRPr="000F7AAC">
        <w:rPr>
          <w:rFonts w:ascii="Times New Roman" w:hAnsi="Times New Roman"/>
          <w:szCs w:val="24"/>
        </w:rPr>
        <w:t>CONTRACTOR shall maintain an inventory of available stock of Products onboard the rig. CONTRACTOR shall furnish CLIENT's Representative with a clean, legible copy of the Monthly Inventory Report and make the necessary arrangement for shipment of Products to ensure efficient operation.</w:t>
      </w:r>
    </w:p>
    <w:p w14:paraId="4F7D9848" w14:textId="77777777" w:rsidR="008D6232" w:rsidRDefault="008D6232"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p>
    <w:p w14:paraId="618DDE10" w14:textId="1B288F29" w:rsidR="008D6232" w:rsidRPr="000F7AAC" w:rsidRDefault="008D6232" w:rsidP="001626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B41D9E">
        <w:rPr>
          <w:rFonts w:ascii="Times New Roman" w:hAnsi="Times New Roman"/>
          <w:szCs w:val="24"/>
        </w:rPr>
        <w:t>I</w:t>
      </w:r>
      <w:r>
        <w:rPr>
          <w:rFonts w:ascii="Times New Roman" w:hAnsi="Times New Roman"/>
          <w:szCs w:val="24"/>
        </w:rPr>
        <w:t>-</w:t>
      </w:r>
      <w:r w:rsidRPr="00B41D9E">
        <w:rPr>
          <w:rFonts w:ascii="Times New Roman" w:hAnsi="Times New Roman"/>
          <w:szCs w:val="24"/>
        </w:rPr>
        <w:t>3</w:t>
      </w:r>
      <w:r>
        <w:rPr>
          <w:rFonts w:ascii="Times New Roman" w:hAnsi="Times New Roman"/>
          <w:szCs w:val="24"/>
        </w:rPr>
        <w:t>.1.1</w:t>
      </w:r>
      <w:r w:rsidR="00100A84">
        <w:rPr>
          <w:rFonts w:ascii="Times New Roman" w:hAnsi="Times New Roman"/>
          <w:szCs w:val="24"/>
        </w:rPr>
        <w:t>3</w:t>
      </w:r>
      <w:r w:rsidRPr="00B41D9E">
        <w:rPr>
          <w:rFonts w:ascii="Times New Roman" w:hAnsi="Times New Roman"/>
          <w:szCs w:val="24"/>
        </w:rPr>
        <w:tab/>
      </w:r>
      <w:r>
        <w:rPr>
          <w:rFonts w:ascii="Times New Roman" w:hAnsi="Times New Roman"/>
          <w:szCs w:val="24"/>
        </w:rPr>
        <w:t>REPORTS:</w:t>
      </w:r>
    </w:p>
    <w:p w14:paraId="033DB0FE" w14:textId="6ECFEF2A" w:rsidR="00591B31" w:rsidRPr="00351B5E" w:rsidRDefault="00591B31" w:rsidP="00591B31">
      <w:pPr>
        <w:pStyle w:val="DefaultText"/>
        <w:tabs>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r>
        <w:rPr>
          <w:rFonts w:ascii="Times New Roman" w:hAnsi="Times New Roman"/>
          <w:szCs w:val="24"/>
        </w:rPr>
        <w:tab/>
      </w:r>
      <w:r w:rsidRPr="00351B5E">
        <w:rPr>
          <w:rFonts w:ascii="Times New Roman" w:hAnsi="Times New Roman"/>
          <w:szCs w:val="24"/>
        </w:rPr>
        <w:t>CONTRACTOR is to furnish a job ticket for each job completed by CONTRACTOR. Tickets must include, as a minimum, the data listed below.</w:t>
      </w:r>
    </w:p>
    <w:p w14:paraId="6BE8BE8D" w14:textId="3F24B2DB" w:rsidR="00591B31" w:rsidRPr="00351B5E" w:rsidRDefault="00591B31" w:rsidP="00591B31">
      <w:pPr>
        <w:pStyle w:val="DefaultText"/>
        <w:numPr>
          <w:ilvl w:val="0"/>
          <w:numId w:val="30"/>
        </w:numPr>
        <w:tabs>
          <w:tab w:val="left" w:pos="2694"/>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351B5E">
        <w:rPr>
          <w:rFonts w:ascii="Times New Roman" w:hAnsi="Times New Roman"/>
          <w:szCs w:val="24"/>
        </w:rPr>
        <w:t xml:space="preserve">Location identification giving times and dates of service(s), well name, field, Rig and/or Platform name. </w:t>
      </w:r>
    </w:p>
    <w:p w14:paraId="5AE31BBC" w14:textId="130B1A05" w:rsidR="00591B31" w:rsidRPr="00351B5E" w:rsidRDefault="00591B31" w:rsidP="00591B31">
      <w:pPr>
        <w:pStyle w:val="DefaultText"/>
        <w:numPr>
          <w:ilvl w:val="0"/>
          <w:numId w:val="30"/>
        </w:numPr>
        <w:tabs>
          <w:tab w:val="left" w:pos="2700"/>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351B5E">
        <w:rPr>
          <w:rFonts w:ascii="Times New Roman" w:hAnsi="Times New Roman"/>
          <w:szCs w:val="24"/>
        </w:rPr>
        <w:t xml:space="preserve">Names and job titles of all CONTRACTOR personnel involved and dates and time of departure and return from the job. If "on-board" before commencement of the </w:t>
      </w:r>
      <w:r>
        <w:rPr>
          <w:rFonts w:ascii="Times New Roman" w:hAnsi="Times New Roman"/>
          <w:szCs w:val="24"/>
        </w:rPr>
        <w:t>services</w:t>
      </w:r>
      <w:r w:rsidRPr="00351B5E">
        <w:rPr>
          <w:rFonts w:ascii="Times New Roman" w:hAnsi="Times New Roman"/>
          <w:szCs w:val="24"/>
        </w:rPr>
        <w:t>, state date of arrival and if remaining on board, so indicate.</w:t>
      </w:r>
    </w:p>
    <w:p w14:paraId="55ABE685" w14:textId="27E18DD6" w:rsidR="00591B31" w:rsidRPr="00351B5E" w:rsidRDefault="00591B31" w:rsidP="00591B31">
      <w:pPr>
        <w:pStyle w:val="DefaultText"/>
        <w:numPr>
          <w:ilvl w:val="0"/>
          <w:numId w:val="30"/>
        </w:numPr>
        <w:tabs>
          <w:tab w:val="left" w:pos="2700"/>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351B5E">
        <w:rPr>
          <w:rFonts w:ascii="Times New Roman" w:hAnsi="Times New Roman"/>
          <w:szCs w:val="24"/>
        </w:rPr>
        <w:t>Report of any malfunctions of CONTRACTOR's equipment and/or job and reason thereof. If a lengthy report is required, outline the problem on the job ticket and attach two (2) copies of the detailed report.</w:t>
      </w:r>
    </w:p>
    <w:p w14:paraId="3EB75362" w14:textId="7AF8F446" w:rsidR="00591B31" w:rsidRPr="00351B5E" w:rsidRDefault="00591B31" w:rsidP="00591B31">
      <w:pPr>
        <w:pStyle w:val="DefaultText"/>
        <w:numPr>
          <w:ilvl w:val="0"/>
          <w:numId w:val="30"/>
        </w:numPr>
        <w:tabs>
          <w:tab w:val="left" w:pos="2700"/>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351B5E">
        <w:rPr>
          <w:rFonts w:ascii="Times New Roman" w:hAnsi="Times New Roman"/>
          <w:szCs w:val="24"/>
        </w:rPr>
        <w:t>Itemized cost breakdown of all costs to be invoiced to the CLIENT.</w:t>
      </w:r>
    </w:p>
    <w:p w14:paraId="1A06B2FE" w14:textId="56AE8063" w:rsidR="00591B31" w:rsidRDefault="00591B31" w:rsidP="00591B31">
      <w:pPr>
        <w:pStyle w:val="DefaultText"/>
        <w:numPr>
          <w:ilvl w:val="0"/>
          <w:numId w:val="30"/>
        </w:numPr>
        <w:tabs>
          <w:tab w:val="left" w:pos="2700"/>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351B5E">
        <w:rPr>
          <w:rFonts w:ascii="Times New Roman" w:hAnsi="Times New Roman"/>
          <w:szCs w:val="24"/>
        </w:rPr>
        <w:t>Any other items deemed relevant to the project by CONTRACTOR.</w:t>
      </w:r>
    </w:p>
    <w:p w14:paraId="1282F0A6" w14:textId="77777777" w:rsidR="00591B31" w:rsidRPr="00351B5E" w:rsidRDefault="00591B31" w:rsidP="00591B31">
      <w:pPr>
        <w:pStyle w:val="DefaultText"/>
        <w:tabs>
          <w:tab w:val="left" w:pos="2700"/>
          <w:tab w:val="left" w:pos="4320"/>
          <w:tab w:val="left" w:pos="5040"/>
          <w:tab w:val="left" w:pos="5760"/>
          <w:tab w:val="left" w:pos="6480"/>
          <w:tab w:val="left" w:pos="7200"/>
          <w:tab w:val="left" w:pos="7920"/>
          <w:tab w:val="left" w:pos="8640"/>
        </w:tabs>
        <w:spacing w:line="269" w:lineRule="auto"/>
        <w:ind w:left="2694"/>
        <w:jc w:val="both"/>
        <w:rPr>
          <w:rFonts w:ascii="Times New Roman" w:hAnsi="Times New Roman"/>
          <w:szCs w:val="24"/>
        </w:rPr>
      </w:pPr>
    </w:p>
    <w:p w14:paraId="48A0BA2A" w14:textId="65941819" w:rsidR="00591B31" w:rsidRPr="00591B31" w:rsidRDefault="00591B31" w:rsidP="00591B31">
      <w:pPr>
        <w:pStyle w:val="DefaultText"/>
        <w:tabs>
          <w:tab w:val="left" w:pos="2700"/>
          <w:tab w:val="left" w:pos="4320"/>
          <w:tab w:val="left" w:pos="5016"/>
          <w:tab w:val="left" w:pos="5760"/>
          <w:tab w:val="left" w:pos="6480"/>
          <w:tab w:val="left" w:pos="7200"/>
          <w:tab w:val="left" w:pos="7920"/>
          <w:tab w:val="left" w:pos="8640"/>
        </w:tabs>
        <w:spacing w:line="269" w:lineRule="auto"/>
        <w:ind w:left="2410"/>
        <w:jc w:val="both"/>
        <w:rPr>
          <w:rFonts w:ascii="Times New Roman" w:hAnsi="Times New Roman"/>
          <w:szCs w:val="24"/>
        </w:rPr>
      </w:pPr>
      <w:r w:rsidRPr="00591B31">
        <w:rPr>
          <w:rFonts w:ascii="Times New Roman" w:hAnsi="Times New Roman"/>
          <w:b/>
          <w:bCs/>
          <w:szCs w:val="24"/>
        </w:rPr>
        <w:lastRenderedPageBreak/>
        <w:t xml:space="preserve">Daily report: </w:t>
      </w:r>
      <w:r w:rsidRPr="00591B31">
        <w:rPr>
          <w:rFonts w:ascii="Times New Roman" w:hAnsi="Times New Roman"/>
          <w:szCs w:val="24"/>
        </w:rPr>
        <w:t>Daily operati</w:t>
      </w:r>
      <w:r>
        <w:rPr>
          <w:rFonts w:ascii="Times New Roman" w:hAnsi="Times New Roman"/>
          <w:szCs w:val="24"/>
        </w:rPr>
        <w:t>on</w:t>
      </w:r>
      <w:r w:rsidRPr="00591B31">
        <w:rPr>
          <w:rFonts w:ascii="Times New Roman" w:hAnsi="Times New Roman"/>
          <w:szCs w:val="24"/>
        </w:rPr>
        <w:t xml:space="preserve"> report via email.</w:t>
      </w:r>
    </w:p>
    <w:p w14:paraId="5912B0CD" w14:textId="2F78C903" w:rsidR="00591B31" w:rsidRPr="00591B31" w:rsidRDefault="00591B31" w:rsidP="00591B31">
      <w:pPr>
        <w:pStyle w:val="DefaultText"/>
        <w:tabs>
          <w:tab w:val="left" w:pos="2700"/>
          <w:tab w:val="left" w:pos="4320"/>
          <w:tab w:val="left" w:pos="5016"/>
          <w:tab w:val="left" w:pos="5760"/>
          <w:tab w:val="left" w:pos="6480"/>
          <w:tab w:val="left" w:pos="7200"/>
          <w:tab w:val="left" w:pos="7920"/>
          <w:tab w:val="left" w:pos="8640"/>
        </w:tabs>
        <w:spacing w:line="269" w:lineRule="auto"/>
        <w:ind w:left="2410"/>
        <w:jc w:val="both"/>
        <w:rPr>
          <w:rFonts w:ascii="Times New Roman" w:hAnsi="Times New Roman"/>
          <w:b/>
          <w:bCs/>
          <w:szCs w:val="24"/>
        </w:rPr>
      </w:pPr>
      <w:r w:rsidRPr="00591B31">
        <w:rPr>
          <w:rFonts w:ascii="Times New Roman" w:hAnsi="Times New Roman"/>
          <w:b/>
          <w:bCs/>
          <w:szCs w:val="24"/>
        </w:rPr>
        <w:t>Final report including:</w:t>
      </w:r>
    </w:p>
    <w:p w14:paraId="3D15969E" w14:textId="77777777" w:rsidR="00591B31" w:rsidRPr="00591B31" w:rsidRDefault="00591B31" w:rsidP="00591B31">
      <w:pPr>
        <w:pStyle w:val="DefaultText"/>
        <w:numPr>
          <w:ilvl w:val="0"/>
          <w:numId w:val="30"/>
        </w:numPr>
        <w:tabs>
          <w:tab w:val="left" w:pos="2700"/>
          <w:tab w:val="left" w:pos="4320"/>
          <w:tab w:val="left" w:pos="5016"/>
          <w:tab w:val="left" w:pos="5760"/>
          <w:tab w:val="left" w:pos="6480"/>
          <w:tab w:val="left" w:pos="7200"/>
          <w:tab w:val="left" w:pos="7920"/>
          <w:tab w:val="left" w:pos="8640"/>
        </w:tabs>
        <w:spacing w:line="269" w:lineRule="auto"/>
        <w:ind w:left="2694" w:hanging="284"/>
        <w:jc w:val="both"/>
        <w:rPr>
          <w:rFonts w:ascii="Times New Roman" w:hAnsi="Times New Roman"/>
          <w:szCs w:val="24"/>
        </w:rPr>
      </w:pPr>
      <w:proofErr w:type="spellStart"/>
      <w:r w:rsidRPr="00591B31">
        <w:rPr>
          <w:rFonts w:ascii="Times New Roman" w:hAnsi="Times New Roman"/>
          <w:szCs w:val="24"/>
        </w:rPr>
        <w:t>Slickline</w:t>
      </w:r>
      <w:proofErr w:type="spellEnd"/>
      <w:r w:rsidRPr="00591B31">
        <w:rPr>
          <w:rFonts w:ascii="Times New Roman" w:hAnsi="Times New Roman"/>
          <w:szCs w:val="24"/>
        </w:rPr>
        <w:t xml:space="preserve"> operation report and tool string diagram</w:t>
      </w:r>
    </w:p>
    <w:p w14:paraId="004005B1" w14:textId="77777777" w:rsidR="00591B31" w:rsidRPr="00591B31" w:rsidRDefault="00591B31" w:rsidP="00591B31">
      <w:pPr>
        <w:pStyle w:val="DefaultText"/>
        <w:numPr>
          <w:ilvl w:val="0"/>
          <w:numId w:val="30"/>
        </w:numPr>
        <w:tabs>
          <w:tab w:val="left" w:pos="2700"/>
          <w:tab w:val="left" w:pos="4320"/>
          <w:tab w:val="left" w:pos="5016"/>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591B31">
        <w:rPr>
          <w:rFonts w:ascii="Times New Roman" w:hAnsi="Times New Roman"/>
          <w:szCs w:val="24"/>
        </w:rPr>
        <w:t>MPLT operation report and tool string diagrams</w:t>
      </w:r>
    </w:p>
    <w:p w14:paraId="3327060F" w14:textId="77777777" w:rsidR="00591B31" w:rsidRPr="00591B31" w:rsidRDefault="00591B31" w:rsidP="00591B31">
      <w:pPr>
        <w:pStyle w:val="DefaultText"/>
        <w:numPr>
          <w:ilvl w:val="0"/>
          <w:numId w:val="30"/>
        </w:numPr>
        <w:tabs>
          <w:tab w:val="left" w:pos="2700"/>
          <w:tab w:val="left" w:pos="4320"/>
          <w:tab w:val="left" w:pos="5016"/>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591B31">
        <w:rPr>
          <w:rFonts w:ascii="Times New Roman" w:hAnsi="Times New Roman"/>
          <w:szCs w:val="24"/>
        </w:rPr>
        <w:t xml:space="preserve">MPLT surveys data. </w:t>
      </w:r>
    </w:p>
    <w:p w14:paraId="7B202E1C" w14:textId="77777777" w:rsidR="00591B31" w:rsidRPr="00591B31" w:rsidRDefault="00591B31" w:rsidP="00591B31">
      <w:pPr>
        <w:pStyle w:val="DefaultText"/>
        <w:numPr>
          <w:ilvl w:val="0"/>
          <w:numId w:val="30"/>
        </w:numPr>
        <w:tabs>
          <w:tab w:val="left" w:pos="2700"/>
          <w:tab w:val="left" w:pos="4320"/>
          <w:tab w:val="left" w:pos="5016"/>
          <w:tab w:val="left" w:pos="5760"/>
          <w:tab w:val="left" w:pos="6480"/>
          <w:tab w:val="left" w:pos="7200"/>
          <w:tab w:val="left" w:pos="7920"/>
          <w:tab w:val="left" w:pos="8640"/>
        </w:tabs>
        <w:spacing w:line="269" w:lineRule="auto"/>
        <w:ind w:left="2694" w:hanging="284"/>
        <w:jc w:val="both"/>
        <w:rPr>
          <w:rFonts w:ascii="Times New Roman" w:hAnsi="Times New Roman"/>
          <w:szCs w:val="24"/>
        </w:rPr>
      </w:pPr>
      <w:r w:rsidRPr="00591B31">
        <w:rPr>
          <w:rFonts w:ascii="Times New Roman" w:hAnsi="Times New Roman"/>
          <w:szCs w:val="24"/>
        </w:rPr>
        <w:t>MPLT interpretation reports.</w:t>
      </w:r>
    </w:p>
    <w:p w14:paraId="1C95ED66" w14:textId="20F8E08A" w:rsidR="00591B31" w:rsidRDefault="00591B31" w:rsidP="00591B31">
      <w:pPr>
        <w:pStyle w:val="DefaultText"/>
        <w:numPr>
          <w:ilvl w:val="0"/>
          <w:numId w:val="30"/>
        </w:numPr>
        <w:tabs>
          <w:tab w:val="left" w:pos="2700"/>
          <w:tab w:val="left" w:pos="4320"/>
          <w:tab w:val="left" w:pos="5016"/>
          <w:tab w:val="left" w:pos="5760"/>
          <w:tab w:val="left" w:pos="6480"/>
          <w:tab w:val="left" w:pos="7200"/>
          <w:tab w:val="left" w:pos="7920"/>
          <w:tab w:val="left" w:pos="8640"/>
        </w:tabs>
        <w:spacing w:line="269" w:lineRule="auto"/>
        <w:ind w:left="2694" w:hanging="284"/>
        <w:jc w:val="both"/>
        <w:rPr>
          <w:rFonts w:ascii="Times New Roman" w:hAnsi="Times New Roman"/>
        </w:rPr>
      </w:pPr>
      <w:r w:rsidRPr="00591B31">
        <w:rPr>
          <w:rFonts w:ascii="Times New Roman" w:hAnsi="Times New Roman"/>
          <w:szCs w:val="24"/>
        </w:rPr>
        <w:t>The final report for each well when sent to COMPANY will be</w:t>
      </w:r>
      <w:r w:rsidRPr="00DD76A2">
        <w:rPr>
          <w:rFonts w:ascii="Times New Roman" w:hAnsi="Times New Roman"/>
        </w:rPr>
        <w:t xml:space="preserve"> made into four (04) color hardcopies and four (04) </w:t>
      </w:r>
      <w:proofErr w:type="spellStart"/>
      <w:r>
        <w:rPr>
          <w:rFonts w:ascii="Times New Roman" w:hAnsi="Times New Roman"/>
        </w:rPr>
        <w:t>Flashdrive</w:t>
      </w:r>
      <w:proofErr w:type="spellEnd"/>
      <w:r w:rsidRPr="00DD76A2">
        <w:rPr>
          <w:rFonts w:ascii="Times New Roman" w:hAnsi="Times New Roman"/>
        </w:rPr>
        <w:t>.</w:t>
      </w:r>
    </w:p>
    <w:p w14:paraId="0F84058D" w14:textId="1F5D392A" w:rsidR="00591B31" w:rsidRDefault="00591B31" w:rsidP="00591B31">
      <w:pPr>
        <w:pStyle w:val="DefaultText"/>
        <w:numPr>
          <w:ilvl w:val="0"/>
          <w:numId w:val="30"/>
        </w:numPr>
        <w:tabs>
          <w:tab w:val="left" w:pos="2700"/>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Pr>
          <w:rFonts w:ascii="Times New Roman" w:hAnsi="Times New Roman"/>
          <w:szCs w:val="24"/>
        </w:rPr>
        <w:tab/>
      </w:r>
      <w:r w:rsidRPr="00351B5E">
        <w:rPr>
          <w:rFonts w:ascii="Times New Roman" w:hAnsi="Times New Roman"/>
          <w:szCs w:val="24"/>
        </w:rPr>
        <w:t>All reports are to be based on MS Excel and/or MS Word. A hard copy and</w:t>
      </w:r>
      <w:r>
        <w:rPr>
          <w:rFonts w:ascii="Times New Roman" w:hAnsi="Times New Roman"/>
          <w:szCs w:val="24"/>
        </w:rPr>
        <w:t xml:space="preserve"> </w:t>
      </w:r>
      <w:r w:rsidRPr="00351B5E">
        <w:rPr>
          <w:rFonts w:ascii="Times New Roman" w:hAnsi="Times New Roman"/>
          <w:szCs w:val="24"/>
        </w:rPr>
        <w:t>electronic file are to be provided for each well</w:t>
      </w:r>
      <w:r>
        <w:rPr>
          <w:rFonts w:ascii="Times New Roman" w:hAnsi="Times New Roman"/>
          <w:szCs w:val="24"/>
        </w:rPr>
        <w:t>.</w:t>
      </w:r>
    </w:p>
    <w:p w14:paraId="33E73852" w14:textId="2FFF4F07" w:rsidR="00591B31" w:rsidRDefault="00591B31" w:rsidP="00591B31">
      <w:pPr>
        <w:pStyle w:val="DefaultText"/>
        <w:numPr>
          <w:ilvl w:val="0"/>
          <w:numId w:val="30"/>
        </w:numPr>
        <w:tabs>
          <w:tab w:val="left" w:pos="2700"/>
          <w:tab w:val="left" w:pos="4320"/>
          <w:tab w:val="left" w:pos="5040"/>
          <w:tab w:val="left" w:pos="5760"/>
          <w:tab w:val="left" w:pos="6480"/>
          <w:tab w:val="left" w:pos="7200"/>
          <w:tab w:val="left" w:pos="7920"/>
          <w:tab w:val="left" w:pos="8640"/>
        </w:tabs>
        <w:spacing w:line="269" w:lineRule="auto"/>
        <w:ind w:left="2694" w:hanging="284"/>
        <w:jc w:val="both"/>
        <w:rPr>
          <w:rFonts w:ascii="Times New Roman" w:hAnsi="Times New Roman"/>
          <w:szCs w:val="24"/>
        </w:rPr>
      </w:pPr>
      <w:r>
        <w:rPr>
          <w:rFonts w:ascii="Times New Roman" w:hAnsi="Times New Roman"/>
          <w:szCs w:val="24"/>
        </w:rPr>
        <w:tab/>
      </w:r>
      <w:r w:rsidRPr="00351B5E">
        <w:rPr>
          <w:rFonts w:ascii="Times New Roman" w:hAnsi="Times New Roman"/>
          <w:szCs w:val="24"/>
        </w:rPr>
        <w:t>Final end-of-well reports / recaps (</w:t>
      </w:r>
      <w:r>
        <w:rPr>
          <w:rFonts w:ascii="Times New Roman" w:hAnsi="Times New Roman"/>
          <w:szCs w:val="24"/>
        </w:rPr>
        <w:t>4</w:t>
      </w:r>
      <w:r w:rsidRPr="00351B5E">
        <w:rPr>
          <w:rFonts w:ascii="Times New Roman" w:hAnsi="Times New Roman"/>
          <w:szCs w:val="24"/>
        </w:rPr>
        <w:t xml:space="preserve"> copies) will be furnished to CLIENT within fourteen (14) days from the date of Rig release for each well. Well reports are to include conclusions and recommendations</w:t>
      </w:r>
      <w:r>
        <w:rPr>
          <w:rFonts w:ascii="Times New Roman" w:hAnsi="Times New Roman"/>
          <w:szCs w:val="24"/>
        </w:rPr>
        <w:t>.</w:t>
      </w:r>
    </w:p>
    <w:p w14:paraId="7A04C538" w14:textId="5D6BE6D9" w:rsidR="006508EE" w:rsidRPr="000F7AAC" w:rsidRDefault="00854715" w:rsidP="00100A84">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before="120" w:after="120" w:line="269" w:lineRule="auto"/>
        <w:ind w:firstLine="720"/>
        <w:rPr>
          <w:rFonts w:ascii="Times New Roman" w:hAnsi="Times New Roman"/>
          <w:b/>
          <w:szCs w:val="24"/>
        </w:rPr>
      </w:pPr>
      <w:r w:rsidRPr="000F7AAC">
        <w:rPr>
          <w:rFonts w:ascii="Times New Roman" w:hAnsi="Times New Roman"/>
          <w:szCs w:val="24"/>
        </w:rPr>
        <w:t>I-3.</w:t>
      </w:r>
      <w:r w:rsidR="006508EE" w:rsidRPr="000F7AAC">
        <w:rPr>
          <w:rFonts w:ascii="Times New Roman" w:hAnsi="Times New Roman"/>
          <w:szCs w:val="24"/>
        </w:rPr>
        <w:t>2</w:t>
      </w:r>
      <w:r w:rsidR="006508EE" w:rsidRPr="000F7AAC">
        <w:rPr>
          <w:rFonts w:ascii="Times New Roman" w:hAnsi="Times New Roman"/>
          <w:szCs w:val="24"/>
        </w:rPr>
        <w:tab/>
      </w:r>
      <w:r w:rsidR="006508EE" w:rsidRPr="000F7AAC">
        <w:rPr>
          <w:rFonts w:ascii="Times New Roman" w:hAnsi="Times New Roman"/>
          <w:b/>
          <w:szCs w:val="24"/>
          <w:u w:val="single"/>
        </w:rPr>
        <w:t>Services and Technical Support</w:t>
      </w:r>
    </w:p>
    <w:p w14:paraId="240EF2B3" w14:textId="77777777" w:rsidR="006508EE" w:rsidRPr="000F7AAC" w:rsidRDefault="006508EE" w:rsidP="006508EE">
      <w:pPr>
        <w:pStyle w:val="DefaultT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6D82825B" w14:textId="0FB98ED7" w:rsidR="000F3636" w:rsidRDefault="000F3636" w:rsidP="002F4B9A">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color w:val="0070C0"/>
          <w:szCs w:val="24"/>
        </w:rPr>
      </w:pPr>
      <w:r w:rsidRPr="003E3190">
        <w:rPr>
          <w:rFonts w:ascii="Times New Roman" w:hAnsi="Times New Roman"/>
          <w:szCs w:val="24"/>
        </w:rPr>
        <w:t>I-</w:t>
      </w:r>
      <w:r>
        <w:rPr>
          <w:rFonts w:ascii="Times New Roman" w:hAnsi="Times New Roman"/>
          <w:szCs w:val="24"/>
        </w:rPr>
        <w:t>3</w:t>
      </w:r>
      <w:r w:rsidRPr="003E3190">
        <w:rPr>
          <w:rFonts w:ascii="Times New Roman" w:hAnsi="Times New Roman"/>
          <w:szCs w:val="24"/>
        </w:rPr>
        <w:t>.2.1</w:t>
      </w:r>
      <w:r w:rsidRPr="003E3190">
        <w:rPr>
          <w:rFonts w:ascii="Times New Roman" w:hAnsi="Times New Roman"/>
          <w:szCs w:val="24"/>
        </w:rPr>
        <w:tab/>
        <w:t xml:space="preserve">CONTRACTOR shall use CONTRACTOR Equipment and CONTRACTOR Personnel to perform the WORKS in accordance with CLIENT requirements. </w:t>
      </w:r>
    </w:p>
    <w:p w14:paraId="42CFBD0B" w14:textId="77777777" w:rsidR="000F3636" w:rsidRPr="002F4B9A" w:rsidRDefault="000F3636" w:rsidP="002F4B9A">
      <w:pPr>
        <w:pStyle w:val="DefaultText"/>
        <w:tabs>
          <w:tab w:val="left" w:pos="2340"/>
          <w:tab w:val="left" w:pos="3870"/>
          <w:tab w:val="left" w:pos="4320"/>
          <w:tab w:val="left" w:pos="5040"/>
          <w:tab w:val="left" w:pos="5760"/>
          <w:tab w:val="left" w:pos="6480"/>
          <w:tab w:val="left" w:pos="7200"/>
          <w:tab w:val="left" w:pos="7920"/>
          <w:tab w:val="left" w:pos="8640"/>
        </w:tabs>
        <w:autoSpaceDE w:val="0"/>
        <w:autoSpaceDN w:val="0"/>
        <w:adjustRightInd w:val="0"/>
        <w:spacing w:line="269" w:lineRule="auto"/>
        <w:ind w:left="1080" w:hanging="360"/>
        <w:jc w:val="both"/>
        <w:rPr>
          <w:rFonts w:ascii="Times New Roman" w:eastAsia="MS Mincho" w:hAnsi="Times New Roman"/>
          <w:snapToGrid/>
          <w:color w:val="0070C0"/>
          <w:szCs w:val="24"/>
          <w:lang w:eastAsia="ja-JP"/>
        </w:rPr>
      </w:pPr>
    </w:p>
    <w:p w14:paraId="36941CB3" w14:textId="7140811D" w:rsidR="000F3636" w:rsidRPr="003E3190" w:rsidRDefault="000F3636" w:rsidP="000F3636">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r w:rsidRPr="003E3190">
        <w:rPr>
          <w:rFonts w:ascii="Times New Roman" w:hAnsi="Times New Roman"/>
          <w:szCs w:val="24"/>
        </w:rPr>
        <w:t>I-</w:t>
      </w:r>
      <w:r>
        <w:rPr>
          <w:rFonts w:ascii="Times New Roman" w:hAnsi="Times New Roman"/>
          <w:szCs w:val="24"/>
        </w:rPr>
        <w:t>3</w:t>
      </w:r>
      <w:r w:rsidRPr="003E3190">
        <w:rPr>
          <w:rFonts w:ascii="Times New Roman" w:hAnsi="Times New Roman"/>
          <w:szCs w:val="24"/>
        </w:rPr>
        <w:t>.2.2</w:t>
      </w:r>
      <w:r w:rsidRPr="003E3190">
        <w:rPr>
          <w:rFonts w:ascii="Times New Roman" w:hAnsi="Times New Roman"/>
          <w:szCs w:val="24"/>
        </w:rPr>
        <w:tab/>
        <w:t>CONTRACTOR shall also perform any other related services normally provided by CONTRACTOR within CONTRACTOR's capabilities, which CLIENT may reasonably request.</w:t>
      </w:r>
    </w:p>
    <w:p w14:paraId="6B1DC05D" w14:textId="77777777" w:rsidR="000F3636" w:rsidRPr="003E3190" w:rsidRDefault="000F3636" w:rsidP="000F3636">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szCs w:val="24"/>
        </w:rPr>
      </w:pPr>
    </w:p>
    <w:p w14:paraId="6F69989B" w14:textId="4CA4EE33" w:rsidR="000F3636" w:rsidRPr="003E3190" w:rsidRDefault="000F3636" w:rsidP="000F3636">
      <w:pPr>
        <w:pStyle w:val="DefaultText"/>
        <w:tabs>
          <w:tab w:val="left" w:pos="720"/>
          <w:tab w:val="left" w:pos="1440"/>
          <w:tab w:val="left" w:pos="2340"/>
          <w:tab w:val="left" w:pos="2880"/>
          <w:tab w:val="left" w:pos="3600"/>
          <w:tab w:val="left" w:pos="4320"/>
          <w:tab w:val="left" w:pos="5040"/>
          <w:tab w:val="left" w:pos="5760"/>
          <w:tab w:val="left" w:pos="6480"/>
          <w:tab w:val="left" w:pos="7200"/>
          <w:tab w:val="left" w:pos="7920"/>
          <w:tab w:val="left" w:pos="8640"/>
        </w:tabs>
        <w:spacing w:line="269" w:lineRule="auto"/>
        <w:ind w:left="2347" w:hanging="907"/>
        <w:jc w:val="both"/>
        <w:rPr>
          <w:rFonts w:ascii="Times New Roman" w:hAnsi="Times New Roman"/>
          <w:szCs w:val="24"/>
        </w:rPr>
      </w:pPr>
      <w:r w:rsidRPr="003E3190">
        <w:rPr>
          <w:rFonts w:ascii="Times New Roman" w:hAnsi="Times New Roman"/>
          <w:szCs w:val="24"/>
        </w:rPr>
        <w:t>I-</w:t>
      </w:r>
      <w:r>
        <w:rPr>
          <w:rFonts w:ascii="Times New Roman" w:hAnsi="Times New Roman"/>
          <w:szCs w:val="24"/>
        </w:rPr>
        <w:t>3</w:t>
      </w:r>
      <w:r w:rsidRPr="003E3190">
        <w:rPr>
          <w:rFonts w:ascii="Times New Roman" w:hAnsi="Times New Roman"/>
          <w:szCs w:val="24"/>
        </w:rPr>
        <w:t>.2.3</w:t>
      </w:r>
      <w:r w:rsidRPr="003E3190">
        <w:rPr>
          <w:rFonts w:ascii="Times New Roman" w:hAnsi="Times New Roman"/>
          <w:szCs w:val="24"/>
        </w:rPr>
        <w:tab/>
      </w:r>
      <w:r w:rsidRPr="003E3190">
        <w:rPr>
          <w:rFonts w:ascii="Times New Roman" w:hAnsi="Times New Roman"/>
          <w:szCs w:val="24"/>
        </w:rPr>
        <w:tab/>
        <w:t>CLIENT will be responsible for transportation of CONTRACTOR Equipment from designated Mobilization Site to Work Site and vice-versa.</w:t>
      </w:r>
    </w:p>
    <w:p w14:paraId="72392B79" w14:textId="77777777" w:rsidR="007F30B8" w:rsidRPr="000F7AAC" w:rsidRDefault="007F30B8" w:rsidP="006508EE">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2340" w:hanging="900"/>
        <w:jc w:val="both"/>
        <w:rPr>
          <w:rFonts w:ascii="Times New Roman" w:hAnsi="Times New Roman"/>
          <w:b/>
          <w:color w:val="FF0000"/>
          <w:szCs w:val="24"/>
        </w:rPr>
      </w:pPr>
    </w:p>
    <w:p w14:paraId="47CBA168" w14:textId="107039B6" w:rsidR="006929E2" w:rsidRPr="000F7AAC" w:rsidRDefault="00AA5745" w:rsidP="006929E2">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r w:rsidRPr="000F7AAC">
        <w:rPr>
          <w:rFonts w:ascii="Times New Roman" w:hAnsi="Times New Roman"/>
          <w:b/>
          <w:szCs w:val="24"/>
        </w:rPr>
        <w:t>I-4</w:t>
      </w:r>
      <w:r w:rsidR="006929E2" w:rsidRPr="000F7AAC">
        <w:rPr>
          <w:rFonts w:ascii="Times New Roman" w:hAnsi="Times New Roman"/>
          <w:b/>
          <w:szCs w:val="24"/>
        </w:rPr>
        <w:t>.0</w:t>
      </w:r>
      <w:r w:rsidR="006929E2" w:rsidRPr="000F7AAC">
        <w:rPr>
          <w:rFonts w:ascii="Times New Roman" w:hAnsi="Times New Roman"/>
          <w:b/>
          <w:szCs w:val="24"/>
        </w:rPr>
        <w:tab/>
      </w:r>
      <w:r w:rsidR="006929E2" w:rsidRPr="000F7AAC">
        <w:rPr>
          <w:rFonts w:ascii="Times New Roman" w:hAnsi="Times New Roman"/>
          <w:b/>
          <w:szCs w:val="24"/>
          <w:u w:val="single"/>
        </w:rPr>
        <w:t>WORK ORDER REQUEST</w:t>
      </w:r>
    </w:p>
    <w:p w14:paraId="69FBDFA8" w14:textId="77777777" w:rsidR="006929E2" w:rsidRPr="000F7AAC" w:rsidRDefault="006929E2" w:rsidP="006929E2">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7EC017CE" w14:textId="705F5155" w:rsidR="006929E2" w:rsidRPr="000F7AAC" w:rsidRDefault="006929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 xml:space="preserve">Work Order Request applicable for requesting additional Equipment/ Materials/ Services to be furnished pursuant to this CONTRACT but the rates have not been specified in </w:t>
      </w:r>
      <w:r w:rsidRPr="000F7AAC">
        <w:rPr>
          <w:rFonts w:ascii="Times New Roman" w:hAnsi="Times New Roman"/>
          <w:b/>
          <w:szCs w:val="24"/>
        </w:rPr>
        <w:t>EXHIBIT IV – CONTRACT PRICE</w:t>
      </w:r>
      <w:r w:rsidR="004870D1" w:rsidRPr="000F7AAC">
        <w:rPr>
          <w:rFonts w:ascii="Times New Roman" w:hAnsi="Times New Roman"/>
          <w:b/>
          <w:szCs w:val="24"/>
        </w:rPr>
        <w:t xml:space="preserve"> AND</w:t>
      </w:r>
      <w:r w:rsidRPr="000F7AAC">
        <w:rPr>
          <w:rFonts w:ascii="Times New Roman" w:hAnsi="Times New Roman"/>
          <w:b/>
          <w:szCs w:val="24"/>
        </w:rPr>
        <w:t xml:space="preserve"> PRICE LIST</w:t>
      </w:r>
      <w:r w:rsidRPr="000F7AAC">
        <w:rPr>
          <w:rFonts w:ascii="Times New Roman" w:hAnsi="Times New Roman"/>
          <w:szCs w:val="24"/>
        </w:rPr>
        <w:t>.</w:t>
      </w:r>
    </w:p>
    <w:p w14:paraId="2A5E29A1" w14:textId="77777777" w:rsidR="006929E2" w:rsidRPr="000F7AAC" w:rsidRDefault="006929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p>
    <w:p w14:paraId="796FDFA0" w14:textId="6D05C295" w:rsidR="006929E2" w:rsidRPr="000F7AAC" w:rsidRDefault="006929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 xml:space="preserve">Any request for Equipment/ Materials/ Services under Work Order Request category shall within the scope of this CONTRACT and shall be made in writing using WORK ORDER REQUEST format shown in </w:t>
      </w:r>
      <w:r w:rsidRPr="000F7AAC">
        <w:rPr>
          <w:rFonts w:ascii="Times New Roman" w:hAnsi="Times New Roman"/>
          <w:b/>
          <w:szCs w:val="24"/>
        </w:rPr>
        <w:t>APPENDIX X-6</w:t>
      </w:r>
      <w:r w:rsidRPr="000F7AAC">
        <w:rPr>
          <w:rFonts w:ascii="Times New Roman" w:hAnsi="Times New Roman"/>
          <w:szCs w:val="24"/>
        </w:rPr>
        <w:t>.</w:t>
      </w:r>
    </w:p>
    <w:p w14:paraId="53E2EAAB" w14:textId="77777777" w:rsidR="006929E2" w:rsidRPr="000F7AAC" w:rsidRDefault="006929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ab/>
      </w:r>
      <w:r w:rsidRPr="000F7AAC">
        <w:rPr>
          <w:rFonts w:ascii="Times New Roman" w:hAnsi="Times New Roman"/>
          <w:szCs w:val="24"/>
        </w:rPr>
        <w:tab/>
      </w:r>
      <w:r w:rsidRPr="000F7AAC">
        <w:rPr>
          <w:rFonts w:ascii="Times New Roman" w:hAnsi="Times New Roman"/>
          <w:szCs w:val="24"/>
        </w:rPr>
        <w:tab/>
      </w:r>
    </w:p>
    <w:p w14:paraId="4351918A" w14:textId="77777777" w:rsidR="006929E2" w:rsidRPr="000F7AAC" w:rsidRDefault="006929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The Work Order Request shall state the scope of each "Equipment/ Materials/ Services", Work Site, commencement date, applicable rates, reimbursable cost to CONTRACTOR by CLIENT and other details with respect to the Work Order Request and should there be a conflict, the CONTRACT shall prevail.</w:t>
      </w:r>
    </w:p>
    <w:p w14:paraId="2B4938CB" w14:textId="77777777" w:rsidR="006929E2" w:rsidRPr="000F7AAC" w:rsidRDefault="006929E2" w:rsidP="006929E2">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p>
    <w:p w14:paraId="393911CD" w14:textId="34119210" w:rsidR="006929E2" w:rsidRPr="000F7AAC" w:rsidRDefault="00AA5745" w:rsidP="006929E2">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rPr>
      </w:pPr>
      <w:r w:rsidRPr="000F7AAC">
        <w:rPr>
          <w:rFonts w:ascii="Times New Roman" w:hAnsi="Times New Roman"/>
          <w:b/>
          <w:szCs w:val="24"/>
        </w:rPr>
        <w:lastRenderedPageBreak/>
        <w:t>I-5</w:t>
      </w:r>
      <w:r w:rsidR="006929E2" w:rsidRPr="000F7AAC">
        <w:rPr>
          <w:rFonts w:ascii="Times New Roman" w:hAnsi="Times New Roman"/>
          <w:b/>
          <w:szCs w:val="24"/>
        </w:rPr>
        <w:t>.0</w:t>
      </w:r>
      <w:r w:rsidR="006929E2" w:rsidRPr="000F7AAC">
        <w:rPr>
          <w:rFonts w:ascii="Times New Roman" w:hAnsi="Times New Roman"/>
          <w:b/>
          <w:szCs w:val="24"/>
        </w:rPr>
        <w:tab/>
      </w:r>
      <w:r w:rsidR="006929E2" w:rsidRPr="000F7AAC">
        <w:rPr>
          <w:rFonts w:ascii="Times New Roman" w:hAnsi="Times New Roman"/>
          <w:b/>
          <w:szCs w:val="24"/>
          <w:u w:val="single"/>
        </w:rPr>
        <w:t>CONTRACTOR Work Performance Evaluation</w:t>
      </w:r>
    </w:p>
    <w:p w14:paraId="5D6CC6CE" w14:textId="77777777" w:rsidR="006929E2" w:rsidRPr="000F7AAC" w:rsidRDefault="006929E2" w:rsidP="006929E2">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rPr>
      </w:pPr>
    </w:p>
    <w:p w14:paraId="3113A4CE" w14:textId="77777777" w:rsidR="006929E2" w:rsidRDefault="006929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0F7AAC">
        <w:rPr>
          <w:rFonts w:ascii="Times New Roman" w:hAnsi="Times New Roman"/>
          <w:szCs w:val="24"/>
        </w:rPr>
        <w:t>CLIENT shall continuously evaluate the work performance of CONTRACTOR pursuant to the requirement of the CONTRACT throughout the term of the CONTRACT.</w:t>
      </w:r>
    </w:p>
    <w:p w14:paraId="1E3B521C" w14:textId="77777777" w:rsidR="003006E2" w:rsidRDefault="003006E2" w:rsidP="006929E2">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p>
    <w:p w14:paraId="48ACFE7A" w14:textId="77777777" w:rsidR="00FD3C70" w:rsidRPr="005321C2" w:rsidRDefault="00FD3C70" w:rsidP="00FD3C70">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r w:rsidRPr="005321C2">
        <w:rPr>
          <w:rFonts w:ascii="Times New Roman" w:hAnsi="Times New Roman"/>
          <w:b/>
          <w:szCs w:val="24"/>
          <w:u w:val="single"/>
        </w:rPr>
        <w:t>I-6.0</w:t>
      </w:r>
      <w:r w:rsidRPr="005321C2">
        <w:rPr>
          <w:rFonts w:ascii="Times New Roman" w:hAnsi="Times New Roman"/>
          <w:b/>
          <w:szCs w:val="24"/>
          <w:u w:val="single"/>
        </w:rPr>
        <w:tab/>
        <w:t>Confidentiality of Information</w:t>
      </w:r>
    </w:p>
    <w:p w14:paraId="2FAB69BC" w14:textId="77777777" w:rsidR="00FD3C70" w:rsidRPr="005321C2" w:rsidRDefault="00FD3C70" w:rsidP="00FD3C70">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p>
    <w:p w14:paraId="5E041BD9" w14:textId="77777777" w:rsidR="00FD3C70" w:rsidRPr="005321C2" w:rsidRDefault="00FD3C70" w:rsidP="00FD3C70">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szCs w:val="24"/>
        </w:rPr>
      </w:pPr>
      <w:r w:rsidRPr="005321C2">
        <w:rPr>
          <w:rFonts w:ascii="Times New Roman" w:hAnsi="Times New Roman"/>
          <w:szCs w:val="24"/>
        </w:rPr>
        <w:t xml:space="preserve">All </w:t>
      </w:r>
      <w:r w:rsidRPr="005321C2">
        <w:rPr>
          <w:rFonts w:ascii="Times New Roman" w:hAnsi="Times New Roman"/>
          <w:snapToGrid/>
          <w:szCs w:val="24"/>
        </w:rPr>
        <w:t xml:space="preserve">documents, data and other information which have not been made public and which come </w:t>
      </w:r>
      <w:r w:rsidRPr="005321C2">
        <w:rPr>
          <w:rFonts w:ascii="Times New Roman" w:hAnsi="Times New Roman"/>
          <w:szCs w:val="24"/>
        </w:rPr>
        <w:t>into</w:t>
      </w:r>
      <w:r w:rsidRPr="005321C2">
        <w:rPr>
          <w:rFonts w:ascii="Times New Roman" w:hAnsi="Times New Roman"/>
          <w:snapToGrid/>
          <w:szCs w:val="24"/>
        </w:rPr>
        <w:t xml:space="preserve"> CONTRACTOR’s possession or to his attention in the course of rendition of the SERVICES shall be CLIENT’s sole property and shall not be used in whole or in part by CONTRACTOR other than as necessary hereunder or released or disclosed in whole or in part by CONTRACTOR to anyone not employed by CLIENT without CLIENT’s written consent (except where required by court order or subpoena, copies of which shall be timely furnished to CLIENT prior to release or disclosure). Without CLIENT’s prior written consent, neither CONTRACTOR nor any person acting for or on behalf of CONTRACTOR will confirm or deny any statement to any third parties regarding any information provided to CONTRACTOR hereunder or disclose to any third party that such information has been provided to CONTRACTOR. All reports, documents, data, presentations and other material prepared by CONTRACTOR pursuant to this Agreement shall be CLIENT’s sole property in which CONTRACTOR shall have no proprietary rights (including, but not limited to, copyright). Upon termination of this Agreement, CONTRACTOR will promptly deliver to CLIENT all documents, data and other information and all copies of same, and any analyses, compilations, studies or other data prepared hereunder in CONTRACTOR’s possession or control. This confidentiality obligation, which shall be strictly construed, shall survive the termination of this Agreement. CONTRACTOR will require all</w:t>
      </w:r>
      <w:r w:rsidRPr="005321C2">
        <w:rPr>
          <w:rFonts w:ascii="Times New Roman" w:hAnsi="Times New Roman"/>
          <w:szCs w:val="24"/>
        </w:rPr>
        <w:t xml:space="preserve"> its employees and Sub-CONTRACTORs to agree to and abide by terms identical to this Item.</w:t>
      </w:r>
    </w:p>
    <w:p w14:paraId="5EAD49C5" w14:textId="77777777" w:rsidR="00FD3C70" w:rsidRPr="005321C2" w:rsidRDefault="00FD3C70" w:rsidP="00FD3C7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2520" w:hanging="1080"/>
        <w:jc w:val="both"/>
        <w:rPr>
          <w:sz w:val="24"/>
          <w:szCs w:val="24"/>
        </w:rPr>
      </w:pPr>
    </w:p>
    <w:p w14:paraId="38F3E0A9" w14:textId="77777777" w:rsidR="00FD3C70" w:rsidRPr="005321C2" w:rsidRDefault="00FD3C70" w:rsidP="00FD3C70">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r w:rsidRPr="005321C2">
        <w:rPr>
          <w:rFonts w:ascii="Times New Roman" w:hAnsi="Times New Roman"/>
          <w:b/>
          <w:szCs w:val="24"/>
          <w:u w:val="single"/>
        </w:rPr>
        <w:t>I.7.0</w:t>
      </w:r>
      <w:r w:rsidRPr="005321C2">
        <w:rPr>
          <w:rFonts w:ascii="Times New Roman" w:hAnsi="Times New Roman"/>
          <w:b/>
          <w:szCs w:val="24"/>
          <w:u w:val="single"/>
        </w:rPr>
        <w:tab/>
        <w:t>Training of CLIENT personnel</w:t>
      </w:r>
    </w:p>
    <w:p w14:paraId="7EFE81EA" w14:textId="77777777" w:rsidR="00FD3C70" w:rsidRPr="005321C2" w:rsidRDefault="00FD3C70" w:rsidP="00FD3C7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69" w:lineRule="auto"/>
        <w:ind w:left="1440"/>
        <w:jc w:val="both"/>
        <w:rPr>
          <w:sz w:val="24"/>
          <w:szCs w:val="24"/>
        </w:rPr>
      </w:pPr>
    </w:p>
    <w:p w14:paraId="64C9BB7C" w14:textId="04CAFC00" w:rsidR="003006E2" w:rsidRDefault="00FD3C70" w:rsidP="00FD3C70">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color w:val="FF0000"/>
          <w:szCs w:val="24"/>
        </w:rPr>
      </w:pPr>
      <w:r w:rsidRPr="005321C2">
        <w:rPr>
          <w:rFonts w:ascii="Times New Roman" w:hAnsi="Times New Roman"/>
          <w:szCs w:val="24"/>
        </w:rPr>
        <w:t>CLIENT seeks opportunity for the training of its personnel in the well testing services and related operations. Accessibility to CONTRACTOR’s training facilities within or outside Vietnam will be a consideration in the bid evaluation exercise. All expenses incurred by CLIENT personnel would be on account of the CLIENT</w:t>
      </w:r>
      <w:r w:rsidRPr="008D6232">
        <w:rPr>
          <w:rFonts w:ascii="Times New Roman" w:hAnsi="Times New Roman"/>
          <w:color w:val="FF0000"/>
          <w:szCs w:val="24"/>
        </w:rPr>
        <w:t>.</w:t>
      </w:r>
    </w:p>
    <w:p w14:paraId="7C449BB1" w14:textId="77777777" w:rsidR="004D3688" w:rsidRDefault="004D3688" w:rsidP="00FD3C70">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color w:val="FF0000"/>
          <w:szCs w:val="24"/>
        </w:rPr>
      </w:pPr>
    </w:p>
    <w:p w14:paraId="77E457A2" w14:textId="076273B6" w:rsidR="004D3688" w:rsidRPr="004D3688" w:rsidRDefault="004D3688" w:rsidP="004D3688">
      <w:pPr>
        <w:pStyle w:val="DefaultText"/>
        <w:tabs>
          <w:tab w:val="left" w:pos="720"/>
          <w:tab w:val="left" w:pos="1440"/>
          <w:tab w:val="left" w:pos="1980"/>
          <w:tab w:val="left" w:pos="2160"/>
          <w:tab w:val="left" w:pos="2880"/>
          <w:tab w:val="left" w:pos="3600"/>
          <w:tab w:val="left" w:pos="4320"/>
          <w:tab w:val="left" w:pos="5040"/>
          <w:tab w:val="left" w:pos="5760"/>
          <w:tab w:val="left" w:pos="6480"/>
          <w:tab w:val="left" w:pos="7200"/>
          <w:tab w:val="left" w:pos="7920"/>
          <w:tab w:val="left" w:pos="8640"/>
        </w:tabs>
        <w:spacing w:line="269" w:lineRule="auto"/>
        <w:rPr>
          <w:rFonts w:ascii="Times New Roman" w:hAnsi="Times New Roman"/>
          <w:b/>
          <w:szCs w:val="24"/>
          <w:u w:val="single"/>
        </w:rPr>
      </w:pPr>
      <w:r w:rsidRPr="004D3688">
        <w:rPr>
          <w:rFonts w:ascii="Times New Roman" w:hAnsi="Times New Roman"/>
          <w:b/>
          <w:szCs w:val="24"/>
          <w:u w:val="single"/>
        </w:rPr>
        <w:t>I-</w:t>
      </w:r>
      <w:r>
        <w:rPr>
          <w:rFonts w:ascii="Times New Roman" w:hAnsi="Times New Roman"/>
          <w:b/>
          <w:szCs w:val="24"/>
          <w:u w:val="single"/>
        </w:rPr>
        <w:t>8</w:t>
      </w:r>
      <w:r w:rsidRPr="004D3688">
        <w:rPr>
          <w:rFonts w:ascii="Times New Roman" w:hAnsi="Times New Roman"/>
          <w:b/>
          <w:szCs w:val="24"/>
          <w:u w:val="single"/>
        </w:rPr>
        <w:t>.</w:t>
      </w:r>
      <w:r>
        <w:rPr>
          <w:rFonts w:ascii="Times New Roman" w:hAnsi="Times New Roman"/>
          <w:b/>
          <w:szCs w:val="24"/>
          <w:u w:val="single"/>
        </w:rPr>
        <w:t>0</w:t>
      </w:r>
      <w:r w:rsidRPr="004D3688">
        <w:rPr>
          <w:rFonts w:ascii="Times New Roman" w:hAnsi="Times New Roman"/>
          <w:b/>
          <w:szCs w:val="24"/>
          <w:u w:val="single"/>
        </w:rPr>
        <w:tab/>
        <w:t>Technology Transfer Incentive (TTI)</w:t>
      </w:r>
    </w:p>
    <w:p w14:paraId="0E02E8BA" w14:textId="77777777" w:rsidR="004D3688" w:rsidRPr="004D3688" w:rsidRDefault="004D3688" w:rsidP="004D3688">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color w:val="FF0000"/>
          <w:szCs w:val="24"/>
        </w:rPr>
      </w:pPr>
    </w:p>
    <w:p w14:paraId="0D192226" w14:textId="4DE784F5" w:rsidR="004D3688" w:rsidRDefault="004D3688" w:rsidP="004D3688">
      <w:pPr>
        <w:pStyle w:val="DefaultText"/>
        <w:tabs>
          <w:tab w:val="left" w:pos="720"/>
          <w:tab w:val="left" w:pos="2340"/>
          <w:tab w:val="left" w:pos="4320"/>
          <w:tab w:val="left" w:pos="5040"/>
          <w:tab w:val="left" w:pos="5760"/>
          <w:tab w:val="left" w:pos="6480"/>
          <w:tab w:val="left" w:pos="7200"/>
          <w:tab w:val="left" w:pos="7920"/>
          <w:tab w:val="left" w:pos="8640"/>
        </w:tabs>
        <w:spacing w:line="269" w:lineRule="auto"/>
        <w:ind w:left="720"/>
        <w:jc w:val="both"/>
        <w:rPr>
          <w:rFonts w:ascii="Times New Roman" w:hAnsi="Times New Roman"/>
          <w:szCs w:val="24"/>
        </w:rPr>
      </w:pPr>
      <w:r w:rsidRPr="00FA66F0">
        <w:rPr>
          <w:rFonts w:ascii="Times New Roman" w:hAnsi="Times New Roman"/>
          <w:szCs w:val="24"/>
        </w:rPr>
        <w:t>CONTRACTOR is encouraged to submit to CLIENT a TECHNOLOGY TRANSFER INCENTIVE (TTI) plan, it also will be a consideration in the bid evaluation exercise. This shall include but not limited to Manufacturing site visits, technology training for CLIENT’s personnel, technical workshops.</w:t>
      </w:r>
    </w:p>
    <w:p w14:paraId="3E447511" w14:textId="77777777" w:rsidR="00F70B44" w:rsidRDefault="00F70B44" w:rsidP="00F70B44">
      <w:pPr>
        <w:pStyle w:val="Heading1"/>
        <w:spacing w:before="0" w:line="288" w:lineRule="auto"/>
        <w:ind w:left="357"/>
        <w:rPr>
          <w:rFonts w:ascii="Times New Roman" w:hAnsi="Times New Roman"/>
          <w:color w:val="000000" w:themeColor="text1"/>
          <w:sz w:val="24"/>
          <w:szCs w:val="24"/>
        </w:rPr>
      </w:pPr>
    </w:p>
    <w:p w14:paraId="6F1E9653" w14:textId="77777777" w:rsidR="00F70B44" w:rsidRDefault="00F70B44" w:rsidP="00F70B44">
      <w:pPr>
        <w:pStyle w:val="Heading1"/>
        <w:spacing w:before="0" w:line="288" w:lineRule="auto"/>
        <w:ind w:left="357"/>
        <w:rPr>
          <w:rFonts w:ascii="Times New Roman" w:hAnsi="Times New Roman"/>
          <w:color w:val="000000" w:themeColor="text1"/>
          <w:sz w:val="24"/>
          <w:szCs w:val="24"/>
        </w:rPr>
      </w:pPr>
    </w:p>
    <w:p w14:paraId="1948CAC3" w14:textId="2D939193" w:rsidR="00F70B44" w:rsidRDefault="00F70B44" w:rsidP="00F70B44"/>
    <w:sectPr w:rsidR="00F70B44" w:rsidSect="00E349BF">
      <w:pgSz w:w="11909" w:h="16834" w:code="9"/>
      <w:pgMar w:top="1440" w:right="1152" w:bottom="720" w:left="1440" w:header="720" w:footer="288" w:gutter="0"/>
      <w:pgNumType w:start="1"/>
      <w:cols w:space="720"/>
      <w:noEndnote/>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4B2B3F" w14:textId="77777777" w:rsidR="00756CCC" w:rsidRDefault="00756CCC" w:rsidP="00863542">
      <w:r>
        <w:separator/>
      </w:r>
    </w:p>
  </w:endnote>
  <w:endnote w:type="continuationSeparator" w:id="0">
    <w:p w14:paraId="74697FA0" w14:textId="77777777" w:rsidR="00756CCC" w:rsidRDefault="00756CCC" w:rsidP="008635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E4567C" w14:textId="77A4BFFA" w:rsidR="00704498" w:rsidRPr="00704498" w:rsidRDefault="00FC1765" w:rsidP="00704498">
    <w:pPr>
      <w:pStyle w:val="Footer"/>
      <w:pBdr>
        <w:top w:val="single" w:sz="4" w:space="2" w:color="auto"/>
      </w:pBdr>
      <w:tabs>
        <w:tab w:val="clear" w:pos="8640"/>
        <w:tab w:val="right" w:pos="9360"/>
      </w:tabs>
      <w:rPr>
        <w:sz w:val="16"/>
        <w:szCs w:val="16"/>
      </w:rPr>
    </w:pPr>
    <w:r>
      <w:rPr>
        <w:sz w:val="16"/>
        <w:szCs w:val="16"/>
      </w:rPr>
      <w:t>TENDER</w:t>
    </w:r>
    <w:r w:rsidR="00704498" w:rsidRPr="00704498">
      <w:rPr>
        <w:sz w:val="16"/>
        <w:szCs w:val="16"/>
      </w:rPr>
      <w:t xml:space="preserve"> NO.: </w:t>
    </w:r>
    <w:r w:rsidRPr="00FC1765">
      <w:rPr>
        <w:color w:val="0000FF"/>
        <w:sz w:val="16"/>
        <w:szCs w:val="16"/>
      </w:rPr>
      <w:t>PVEPPOC-DRL-2026-004</w:t>
    </w:r>
    <w:r w:rsidR="00704498" w:rsidRPr="00704498">
      <w:rPr>
        <w:sz w:val="16"/>
        <w:szCs w:val="16"/>
      </w:rPr>
      <w:tab/>
    </w:r>
    <w:r w:rsidR="00704498" w:rsidRPr="00704498">
      <w:rPr>
        <w:sz w:val="16"/>
        <w:szCs w:val="16"/>
      </w:rPr>
      <w:tab/>
      <w:t xml:space="preserve">EXHIBIT </w:t>
    </w:r>
    <w:r w:rsidR="00704498">
      <w:rPr>
        <w:sz w:val="16"/>
        <w:szCs w:val="16"/>
      </w:rPr>
      <w:t>I</w:t>
    </w:r>
  </w:p>
  <w:p w14:paraId="76FB1031" w14:textId="77777777" w:rsidR="00704498" w:rsidRDefault="00704498" w:rsidP="006A2F57">
    <w:pPr>
      <w:pStyle w:val="DefaultText"/>
      <w:tabs>
        <w:tab w:val="center" w:pos="4680"/>
        <w:tab w:val="right" w:pos="9332"/>
      </w:tabs>
      <w:spacing w:line="240" w:lineRule="auto"/>
      <w:ind w:right="28"/>
      <w:rPr>
        <w:rFonts w:ascii="Times New Roman" w:hAnsi="Times New Roman"/>
        <w:color w:val="0000FF"/>
        <w:sz w:val="16"/>
        <w:szCs w:val="16"/>
      </w:rPr>
    </w:pPr>
    <w:r w:rsidRPr="006A2F57">
      <w:rPr>
        <w:rFonts w:ascii="Times New Roman" w:hAnsi="Times New Roman"/>
        <w:color w:val="0000FF"/>
        <w:sz w:val="16"/>
        <w:szCs w:val="16"/>
      </w:rPr>
      <w:t>PROVISION OF SLICK LINE</w:t>
    </w:r>
    <w:r w:rsidRPr="006A2F57">
      <w:rPr>
        <w:rFonts w:ascii="Times New Roman" w:hAnsi="Times New Roman"/>
        <w:color w:val="0000FF"/>
        <w:sz w:val="16"/>
        <w:szCs w:val="16"/>
      </w:rPr>
      <w:tab/>
      <w:t>, MAST AND MPLT WORK FOR PRODUCTON WELLS AT DAI HUNG FIELD,</w:t>
    </w:r>
    <w:r>
      <w:rPr>
        <w:rFonts w:ascii="Times New Roman" w:hAnsi="Times New Roman"/>
        <w:color w:val="0000FF"/>
        <w:sz w:val="16"/>
        <w:szCs w:val="16"/>
      </w:rPr>
      <w:t xml:space="preserve"> </w:t>
    </w:r>
  </w:p>
  <w:p w14:paraId="77594BD2" w14:textId="3AA4AF03" w:rsidR="00B42722" w:rsidRPr="009637E2" w:rsidRDefault="00704498" w:rsidP="006A2F57">
    <w:pPr>
      <w:pStyle w:val="DefaultText"/>
      <w:tabs>
        <w:tab w:val="center" w:pos="4680"/>
        <w:tab w:val="right" w:pos="9332"/>
      </w:tabs>
      <w:spacing w:line="240" w:lineRule="auto"/>
      <w:ind w:right="28"/>
      <w:rPr>
        <w:rFonts w:ascii="Times New Roman" w:hAnsi="Times New Roman"/>
        <w:b/>
        <w:sz w:val="16"/>
        <w:szCs w:val="16"/>
      </w:rPr>
    </w:pPr>
    <w:r w:rsidRPr="006A2F57">
      <w:rPr>
        <w:rFonts w:ascii="Times New Roman" w:hAnsi="Times New Roman"/>
        <w:color w:val="0000FF"/>
        <w:sz w:val="16"/>
        <w:szCs w:val="16"/>
      </w:rPr>
      <w:t>BLOCK 05.1A, OFSHORE VIETNAM</w:t>
    </w:r>
    <w:r>
      <w:rPr>
        <w:rFonts w:ascii="Times New Roman" w:hAnsi="Times New Roman"/>
        <w:color w:val="0000FF"/>
        <w:sz w:val="16"/>
        <w:szCs w:val="16"/>
      </w:rPr>
      <w:t xml:space="preserve"> </w:t>
    </w:r>
    <w:r w:rsidR="00B42722">
      <w:rPr>
        <w:sz w:val="16"/>
        <w:szCs w:val="16"/>
      </w:rPr>
      <w:tab/>
    </w:r>
    <w:r w:rsidR="00B42722">
      <w:rPr>
        <w:sz w:val="16"/>
        <w:szCs w:val="16"/>
      </w:rPr>
      <w:tab/>
    </w:r>
    <w:r>
      <w:rPr>
        <w:sz w:val="16"/>
        <w:szCs w:val="16"/>
      </w:rPr>
      <w:t xml:space="preserve">  </w:t>
    </w:r>
    <w:r w:rsidR="00B42722" w:rsidRPr="009C63CB">
      <w:rPr>
        <w:rFonts w:ascii="Times New Roman" w:hAnsi="Times New Roman"/>
        <w:sz w:val="16"/>
        <w:szCs w:val="16"/>
      </w:rPr>
      <w:t xml:space="preserve">PAGE </w:t>
    </w:r>
    <w:r w:rsidR="00B42722" w:rsidRPr="009F0A0A">
      <w:rPr>
        <w:rFonts w:ascii="Times New Roman" w:hAnsi="Times New Roman"/>
        <w:b/>
        <w:sz w:val="16"/>
        <w:szCs w:val="16"/>
      </w:rPr>
      <w:fldChar w:fldCharType="begin"/>
    </w:r>
    <w:r w:rsidR="00B42722" w:rsidRPr="009F0A0A">
      <w:rPr>
        <w:rFonts w:ascii="Times New Roman" w:hAnsi="Times New Roman"/>
        <w:b/>
        <w:sz w:val="16"/>
        <w:szCs w:val="16"/>
      </w:rPr>
      <w:instrText xml:space="preserve"> PAGE </w:instrText>
    </w:r>
    <w:r w:rsidR="00B42722" w:rsidRPr="009F0A0A">
      <w:rPr>
        <w:rFonts w:ascii="Times New Roman" w:hAnsi="Times New Roman"/>
        <w:b/>
        <w:sz w:val="16"/>
        <w:szCs w:val="16"/>
      </w:rPr>
      <w:fldChar w:fldCharType="separate"/>
    </w:r>
    <w:r w:rsidR="00BB144E">
      <w:rPr>
        <w:rFonts w:ascii="Times New Roman" w:hAnsi="Times New Roman"/>
        <w:b/>
        <w:noProof/>
        <w:sz w:val="16"/>
        <w:szCs w:val="16"/>
      </w:rPr>
      <w:t>19</w:t>
    </w:r>
    <w:r w:rsidR="00B42722" w:rsidRPr="009F0A0A">
      <w:rPr>
        <w:rFonts w:ascii="Times New Roman" w:hAnsi="Times New Roman"/>
        <w:b/>
        <w:sz w:val="16"/>
        <w:szCs w:val="16"/>
      </w:rPr>
      <w:fldChar w:fldCharType="end"/>
    </w:r>
    <w:r w:rsidR="00B42722" w:rsidRPr="009C63CB">
      <w:rPr>
        <w:rFonts w:ascii="Times New Roman" w:hAnsi="Times New Roman"/>
        <w:sz w:val="16"/>
        <w:szCs w:val="16"/>
      </w:rPr>
      <w:t xml:space="preserve"> OF </w:t>
    </w:r>
    <w:r w:rsidR="00B42722" w:rsidRPr="009F0A0A">
      <w:rPr>
        <w:rFonts w:ascii="Times New Roman" w:hAnsi="Times New Roman"/>
        <w:b/>
        <w:sz w:val="16"/>
        <w:szCs w:val="16"/>
      </w:rPr>
      <w:fldChar w:fldCharType="begin"/>
    </w:r>
    <w:r w:rsidR="00B42722" w:rsidRPr="009F0A0A">
      <w:rPr>
        <w:rFonts w:ascii="Times New Roman" w:hAnsi="Times New Roman"/>
        <w:b/>
        <w:sz w:val="16"/>
        <w:szCs w:val="16"/>
      </w:rPr>
      <w:instrText xml:space="preserve"> NUMPAGES  </w:instrText>
    </w:r>
    <w:r w:rsidR="00B42722" w:rsidRPr="009F0A0A">
      <w:rPr>
        <w:rFonts w:ascii="Times New Roman" w:hAnsi="Times New Roman"/>
        <w:b/>
        <w:sz w:val="16"/>
        <w:szCs w:val="16"/>
      </w:rPr>
      <w:fldChar w:fldCharType="separate"/>
    </w:r>
    <w:r w:rsidR="00BB144E">
      <w:rPr>
        <w:rFonts w:ascii="Times New Roman" w:hAnsi="Times New Roman"/>
        <w:b/>
        <w:noProof/>
        <w:sz w:val="16"/>
        <w:szCs w:val="16"/>
      </w:rPr>
      <w:t>30</w:t>
    </w:r>
    <w:r w:rsidR="00B42722" w:rsidRPr="009F0A0A">
      <w:rPr>
        <w:rFonts w:ascii="Times New Roman" w:hAnsi="Times New Roman"/>
        <w:b/>
        <w:sz w:val="16"/>
        <w:szCs w:val="16"/>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076BE0" w14:textId="211CD54C" w:rsidR="00B42722" w:rsidRDefault="00B42722" w:rsidP="00E349BF">
    <w:pPr>
      <w:pStyle w:val="Footer"/>
      <w:pBdr>
        <w:top w:val="single" w:sz="4" w:space="2" w:color="auto"/>
      </w:pBdr>
      <w:tabs>
        <w:tab w:val="clear" w:pos="8640"/>
        <w:tab w:val="right" w:pos="9360"/>
      </w:tabs>
      <w:rPr>
        <w:sz w:val="16"/>
        <w:szCs w:val="1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8"/>
      <w:gridCol w:w="1325"/>
    </w:tblGrid>
    <w:tr w:rsidR="00B42722" w14:paraId="53D02C08" w14:textId="77777777" w:rsidTr="00B42722">
      <w:tc>
        <w:tcPr>
          <w:tcW w:w="8208" w:type="dxa"/>
        </w:tcPr>
        <w:p w14:paraId="69E1B49E" w14:textId="6FAAFEC4" w:rsidR="00B42722" w:rsidRDefault="00FC1765" w:rsidP="008C4386">
          <w:pPr>
            <w:pStyle w:val="Footer"/>
            <w:tabs>
              <w:tab w:val="clear" w:pos="8640"/>
              <w:tab w:val="right" w:pos="9360"/>
            </w:tabs>
            <w:rPr>
              <w:color w:val="0000FF"/>
              <w:sz w:val="16"/>
              <w:szCs w:val="16"/>
            </w:rPr>
          </w:pPr>
          <w:r>
            <w:rPr>
              <w:sz w:val="16"/>
              <w:szCs w:val="16"/>
            </w:rPr>
            <w:t>TENDER</w:t>
          </w:r>
          <w:r w:rsidR="00B42722">
            <w:rPr>
              <w:sz w:val="16"/>
              <w:szCs w:val="16"/>
            </w:rPr>
            <w:t xml:space="preserve"> </w:t>
          </w:r>
          <w:r w:rsidR="00B42722" w:rsidRPr="000C46CB">
            <w:rPr>
              <w:sz w:val="16"/>
              <w:szCs w:val="16"/>
            </w:rPr>
            <w:t xml:space="preserve">NO.: </w:t>
          </w:r>
          <w:r w:rsidRPr="00FC1765">
            <w:rPr>
              <w:color w:val="0000FF"/>
              <w:sz w:val="16"/>
              <w:szCs w:val="16"/>
            </w:rPr>
            <w:t>PVEPPOC-DRL-2026-004</w:t>
          </w:r>
        </w:p>
        <w:p w14:paraId="12DAF9ED" w14:textId="77777777" w:rsidR="00B42722" w:rsidRDefault="00B42722" w:rsidP="008C4386">
          <w:pPr>
            <w:pStyle w:val="Footer"/>
            <w:tabs>
              <w:tab w:val="clear" w:pos="8640"/>
              <w:tab w:val="right" w:pos="9360"/>
            </w:tabs>
            <w:rPr>
              <w:sz w:val="16"/>
              <w:szCs w:val="16"/>
            </w:rPr>
          </w:pPr>
          <w:r>
            <w:rPr>
              <w:sz w:val="16"/>
              <w:szCs w:val="16"/>
            </w:rPr>
            <w:t>PROVISION OF SLICKLINE &amp; MPLT SERVICES FOR DRILLING &amp; COMPLETION PROGRAM FOR DAI HUNG NAM FIELD DEVELOPMENT, BLOCK 05-1(A), OFFSHORE VIETNAM</w:t>
          </w:r>
        </w:p>
      </w:tc>
      <w:tc>
        <w:tcPr>
          <w:tcW w:w="1325" w:type="dxa"/>
        </w:tcPr>
        <w:p w14:paraId="75B2BB7B" w14:textId="77777777" w:rsidR="00B42722" w:rsidRDefault="00B42722" w:rsidP="008C4386">
          <w:pPr>
            <w:pStyle w:val="Footer"/>
            <w:tabs>
              <w:tab w:val="clear" w:pos="8640"/>
              <w:tab w:val="right" w:pos="9360"/>
            </w:tabs>
            <w:jc w:val="right"/>
            <w:rPr>
              <w:sz w:val="16"/>
              <w:szCs w:val="16"/>
            </w:rPr>
          </w:pPr>
          <w:r>
            <w:rPr>
              <w:sz w:val="16"/>
              <w:szCs w:val="16"/>
            </w:rPr>
            <w:t>EXHIBIT I</w:t>
          </w:r>
        </w:p>
        <w:p w14:paraId="64CF5B56" w14:textId="77777777" w:rsidR="00B42722" w:rsidRDefault="00B42722" w:rsidP="008C4386">
          <w:pPr>
            <w:pStyle w:val="Footer"/>
            <w:tabs>
              <w:tab w:val="clear" w:pos="8640"/>
              <w:tab w:val="right" w:pos="9360"/>
            </w:tabs>
            <w:rPr>
              <w:sz w:val="16"/>
              <w:szCs w:val="16"/>
            </w:rPr>
          </w:pPr>
        </w:p>
        <w:p w14:paraId="01EFE39D" w14:textId="77777777" w:rsidR="00B42722" w:rsidRDefault="00B42722" w:rsidP="008C4386">
          <w:pPr>
            <w:pStyle w:val="Footer"/>
            <w:tabs>
              <w:tab w:val="clear" w:pos="8640"/>
              <w:tab w:val="right" w:pos="9360"/>
            </w:tabs>
            <w:rPr>
              <w:sz w:val="16"/>
              <w:szCs w:val="16"/>
            </w:rPr>
          </w:pPr>
        </w:p>
        <w:p w14:paraId="6AFBAAB1" w14:textId="1FCA8802" w:rsidR="00B42722" w:rsidRDefault="00B42722" w:rsidP="008C4386">
          <w:pPr>
            <w:pStyle w:val="Footer"/>
            <w:tabs>
              <w:tab w:val="clear" w:pos="8640"/>
              <w:tab w:val="right" w:pos="9360"/>
            </w:tabs>
            <w:jc w:val="right"/>
            <w:rPr>
              <w:sz w:val="16"/>
              <w:szCs w:val="16"/>
            </w:rPr>
          </w:pPr>
          <w:r w:rsidRPr="00190D67">
            <w:rPr>
              <w:sz w:val="16"/>
              <w:szCs w:val="16"/>
            </w:rPr>
            <w:t>PAGE</w:t>
          </w:r>
          <w:r w:rsidRPr="00846989">
            <w:rPr>
              <w:b/>
              <w:sz w:val="16"/>
              <w:szCs w:val="16"/>
            </w:rPr>
            <w:t xml:space="preserve"> </w:t>
          </w:r>
          <w:r w:rsidRPr="00846989">
            <w:rPr>
              <w:b/>
              <w:sz w:val="16"/>
              <w:szCs w:val="16"/>
            </w:rPr>
            <w:fldChar w:fldCharType="begin"/>
          </w:r>
          <w:r w:rsidRPr="00846989">
            <w:rPr>
              <w:b/>
              <w:sz w:val="16"/>
              <w:szCs w:val="16"/>
            </w:rPr>
            <w:instrText xml:space="preserve"> PAGE </w:instrText>
          </w:r>
          <w:r w:rsidRPr="00846989">
            <w:rPr>
              <w:b/>
              <w:sz w:val="16"/>
              <w:szCs w:val="16"/>
            </w:rPr>
            <w:fldChar w:fldCharType="separate"/>
          </w:r>
          <w:r w:rsidR="00BB144E">
            <w:rPr>
              <w:b/>
              <w:noProof/>
              <w:sz w:val="16"/>
              <w:szCs w:val="16"/>
            </w:rPr>
            <w:t>1</w:t>
          </w:r>
          <w:r w:rsidRPr="00846989">
            <w:rPr>
              <w:b/>
              <w:sz w:val="16"/>
              <w:szCs w:val="16"/>
            </w:rPr>
            <w:fldChar w:fldCharType="end"/>
          </w:r>
          <w:r w:rsidRPr="00846989">
            <w:rPr>
              <w:b/>
              <w:sz w:val="16"/>
              <w:szCs w:val="16"/>
            </w:rPr>
            <w:t xml:space="preserve"> </w:t>
          </w:r>
          <w:r w:rsidRPr="00190D67">
            <w:rPr>
              <w:sz w:val="16"/>
              <w:szCs w:val="16"/>
            </w:rPr>
            <w:t>OF</w:t>
          </w:r>
          <w:r w:rsidRPr="00846989">
            <w:rPr>
              <w:b/>
              <w:sz w:val="16"/>
              <w:szCs w:val="16"/>
            </w:rPr>
            <w:t xml:space="preserve"> </w:t>
          </w:r>
          <w:r w:rsidRPr="00846989">
            <w:rPr>
              <w:b/>
              <w:sz w:val="16"/>
              <w:szCs w:val="16"/>
            </w:rPr>
            <w:fldChar w:fldCharType="begin"/>
          </w:r>
          <w:r w:rsidRPr="00846989">
            <w:rPr>
              <w:b/>
              <w:sz w:val="16"/>
              <w:szCs w:val="16"/>
            </w:rPr>
            <w:instrText xml:space="preserve"> NUMPAGES  </w:instrText>
          </w:r>
          <w:r w:rsidRPr="00846989">
            <w:rPr>
              <w:b/>
              <w:sz w:val="16"/>
              <w:szCs w:val="16"/>
            </w:rPr>
            <w:fldChar w:fldCharType="separate"/>
          </w:r>
          <w:r w:rsidR="00BB144E">
            <w:rPr>
              <w:b/>
              <w:noProof/>
              <w:sz w:val="16"/>
              <w:szCs w:val="16"/>
            </w:rPr>
            <w:t>30</w:t>
          </w:r>
          <w:r w:rsidRPr="00846989">
            <w:rPr>
              <w:b/>
              <w:sz w:val="16"/>
              <w:szCs w:val="16"/>
            </w:rPr>
            <w:fldChar w:fldCharType="end"/>
          </w:r>
        </w:p>
      </w:tc>
    </w:tr>
    <w:tr w:rsidR="00FE5FCD" w14:paraId="5B095206" w14:textId="77777777" w:rsidTr="00B42722">
      <w:tc>
        <w:tcPr>
          <w:tcW w:w="8208" w:type="dxa"/>
        </w:tcPr>
        <w:p w14:paraId="3C270138" w14:textId="77777777" w:rsidR="00FE5FCD" w:rsidRDefault="00FE5FCD" w:rsidP="008C4386">
          <w:pPr>
            <w:pStyle w:val="Footer"/>
            <w:tabs>
              <w:tab w:val="clear" w:pos="8640"/>
              <w:tab w:val="right" w:pos="9360"/>
            </w:tabs>
            <w:rPr>
              <w:sz w:val="16"/>
              <w:szCs w:val="16"/>
            </w:rPr>
          </w:pPr>
        </w:p>
      </w:tc>
      <w:tc>
        <w:tcPr>
          <w:tcW w:w="1325" w:type="dxa"/>
        </w:tcPr>
        <w:p w14:paraId="3F668501" w14:textId="77777777" w:rsidR="00FE5FCD" w:rsidRDefault="00FE5FCD" w:rsidP="008C4386">
          <w:pPr>
            <w:pStyle w:val="Footer"/>
            <w:tabs>
              <w:tab w:val="clear" w:pos="8640"/>
              <w:tab w:val="right" w:pos="9360"/>
            </w:tabs>
            <w:jc w:val="right"/>
            <w:rPr>
              <w:sz w:val="16"/>
              <w:szCs w:val="16"/>
            </w:rPr>
          </w:pPr>
        </w:p>
      </w:tc>
    </w:tr>
  </w:tbl>
  <w:p w14:paraId="6A2F959B" w14:textId="77777777" w:rsidR="00B42722" w:rsidRPr="000C46CB" w:rsidRDefault="00B42722" w:rsidP="00E349BF">
    <w:pPr>
      <w:pStyle w:val="Footer"/>
      <w:pBdr>
        <w:top w:val="single" w:sz="4" w:space="2" w:color="auto"/>
      </w:pBdr>
      <w:tabs>
        <w:tab w:val="clear" w:pos="8640"/>
        <w:tab w:val="right" w:pos="9360"/>
      </w:tabs>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E822E4" w14:textId="77777777" w:rsidR="00756CCC" w:rsidRDefault="00756CCC" w:rsidP="00863542">
      <w:r>
        <w:separator/>
      </w:r>
    </w:p>
  </w:footnote>
  <w:footnote w:type="continuationSeparator" w:id="0">
    <w:p w14:paraId="0A8C41B3" w14:textId="77777777" w:rsidR="00756CCC" w:rsidRDefault="00756CCC" w:rsidP="0086354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1.4pt" o:bullet="t">
        <v:imagedata r:id="rId1" o:title="msoA816"/>
      </v:shape>
    </w:pict>
  </w:numPicBullet>
  <w:abstractNum w:abstractNumId="0" w15:restartNumberingAfterBreak="0">
    <w:nsid w:val="FFFFFFFE"/>
    <w:multiLevelType w:val="singleLevel"/>
    <w:tmpl w:val="BD1A06A2"/>
    <w:lvl w:ilvl="0">
      <w:numFmt w:val="decimal"/>
      <w:lvlText w:val="*"/>
      <w:lvlJc w:val="left"/>
    </w:lvl>
  </w:abstractNum>
  <w:abstractNum w:abstractNumId="1" w15:restartNumberingAfterBreak="0">
    <w:nsid w:val="02273B87"/>
    <w:multiLevelType w:val="hybridMultilevel"/>
    <w:tmpl w:val="CADE39BA"/>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 w15:restartNumberingAfterBreak="0">
    <w:nsid w:val="02F513B1"/>
    <w:multiLevelType w:val="multilevel"/>
    <w:tmpl w:val="70F266D6"/>
    <w:lvl w:ilvl="0">
      <w:start w:val="1"/>
      <w:numFmt w:val="decimal"/>
      <w:lvlText w:val="%1."/>
      <w:lvlJc w:val="left"/>
      <w:pPr>
        <w:ind w:left="720" w:hanging="360"/>
      </w:pPr>
    </w:lvl>
    <w:lvl w:ilvl="1">
      <w:start w:val="1"/>
      <w:numFmt w:val="decimal"/>
      <w:isLgl/>
      <w:lvlText w:val="%1.%2."/>
      <w:lvlJc w:val="left"/>
      <w:pPr>
        <w:ind w:left="720" w:hanging="360"/>
      </w:pPr>
      <w:rPr>
        <w:rFonts w:hint="default"/>
        <w:b/>
        <w:bCs/>
        <w:i w:val="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15:restartNumberingAfterBreak="0">
    <w:nsid w:val="07865F09"/>
    <w:multiLevelType w:val="multilevel"/>
    <w:tmpl w:val="99F61EA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B241956"/>
    <w:multiLevelType w:val="hybridMultilevel"/>
    <w:tmpl w:val="4F746750"/>
    <w:lvl w:ilvl="0" w:tplc="2368B590">
      <w:start w:val="9"/>
      <w:numFmt w:val="bullet"/>
      <w:lvlText w:val="-"/>
      <w:lvlJc w:val="left"/>
      <w:pPr>
        <w:ind w:left="3060" w:hanging="360"/>
      </w:pPr>
      <w:rPr>
        <w:rFonts w:ascii="Times New Roman" w:eastAsia="Times New Roman" w:hAnsi="Times New Roman" w:cs="Times New Roman" w:hint="default"/>
      </w:rPr>
    </w:lvl>
    <w:lvl w:ilvl="1" w:tplc="04090003" w:tentative="1">
      <w:start w:val="1"/>
      <w:numFmt w:val="bullet"/>
      <w:lvlText w:val="o"/>
      <w:lvlJc w:val="left"/>
      <w:pPr>
        <w:ind w:left="3780" w:hanging="360"/>
      </w:pPr>
      <w:rPr>
        <w:rFonts w:ascii="Courier New" w:hAnsi="Courier New" w:cs="Courier New" w:hint="default"/>
      </w:rPr>
    </w:lvl>
    <w:lvl w:ilvl="2" w:tplc="04090005" w:tentative="1">
      <w:start w:val="1"/>
      <w:numFmt w:val="bullet"/>
      <w:lvlText w:val=""/>
      <w:lvlJc w:val="left"/>
      <w:pPr>
        <w:ind w:left="4500" w:hanging="360"/>
      </w:pPr>
      <w:rPr>
        <w:rFonts w:ascii="Wingdings" w:hAnsi="Wingdings" w:hint="default"/>
      </w:rPr>
    </w:lvl>
    <w:lvl w:ilvl="3" w:tplc="04090001" w:tentative="1">
      <w:start w:val="1"/>
      <w:numFmt w:val="bullet"/>
      <w:lvlText w:val=""/>
      <w:lvlJc w:val="left"/>
      <w:pPr>
        <w:ind w:left="5220" w:hanging="360"/>
      </w:pPr>
      <w:rPr>
        <w:rFonts w:ascii="Symbol" w:hAnsi="Symbol" w:hint="default"/>
      </w:rPr>
    </w:lvl>
    <w:lvl w:ilvl="4" w:tplc="04090003" w:tentative="1">
      <w:start w:val="1"/>
      <w:numFmt w:val="bullet"/>
      <w:lvlText w:val="o"/>
      <w:lvlJc w:val="left"/>
      <w:pPr>
        <w:ind w:left="5940" w:hanging="360"/>
      </w:pPr>
      <w:rPr>
        <w:rFonts w:ascii="Courier New" w:hAnsi="Courier New" w:cs="Courier New" w:hint="default"/>
      </w:rPr>
    </w:lvl>
    <w:lvl w:ilvl="5" w:tplc="04090005" w:tentative="1">
      <w:start w:val="1"/>
      <w:numFmt w:val="bullet"/>
      <w:lvlText w:val=""/>
      <w:lvlJc w:val="left"/>
      <w:pPr>
        <w:ind w:left="6660" w:hanging="360"/>
      </w:pPr>
      <w:rPr>
        <w:rFonts w:ascii="Wingdings" w:hAnsi="Wingdings" w:hint="default"/>
      </w:rPr>
    </w:lvl>
    <w:lvl w:ilvl="6" w:tplc="04090001" w:tentative="1">
      <w:start w:val="1"/>
      <w:numFmt w:val="bullet"/>
      <w:lvlText w:val=""/>
      <w:lvlJc w:val="left"/>
      <w:pPr>
        <w:ind w:left="7380" w:hanging="360"/>
      </w:pPr>
      <w:rPr>
        <w:rFonts w:ascii="Symbol" w:hAnsi="Symbol" w:hint="default"/>
      </w:rPr>
    </w:lvl>
    <w:lvl w:ilvl="7" w:tplc="04090003" w:tentative="1">
      <w:start w:val="1"/>
      <w:numFmt w:val="bullet"/>
      <w:lvlText w:val="o"/>
      <w:lvlJc w:val="left"/>
      <w:pPr>
        <w:ind w:left="8100" w:hanging="360"/>
      </w:pPr>
      <w:rPr>
        <w:rFonts w:ascii="Courier New" w:hAnsi="Courier New" w:cs="Courier New" w:hint="default"/>
      </w:rPr>
    </w:lvl>
    <w:lvl w:ilvl="8" w:tplc="04090005" w:tentative="1">
      <w:start w:val="1"/>
      <w:numFmt w:val="bullet"/>
      <w:lvlText w:val=""/>
      <w:lvlJc w:val="left"/>
      <w:pPr>
        <w:ind w:left="8820" w:hanging="360"/>
      </w:pPr>
      <w:rPr>
        <w:rFonts w:ascii="Wingdings" w:hAnsi="Wingdings" w:hint="default"/>
      </w:rPr>
    </w:lvl>
  </w:abstractNum>
  <w:abstractNum w:abstractNumId="5" w15:restartNumberingAfterBreak="0">
    <w:nsid w:val="0E3E0846"/>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6" w15:restartNumberingAfterBreak="0">
    <w:nsid w:val="0F753A0B"/>
    <w:multiLevelType w:val="hybridMultilevel"/>
    <w:tmpl w:val="D1261642"/>
    <w:lvl w:ilvl="0" w:tplc="0409000F">
      <w:start w:val="1"/>
      <w:numFmt w:val="decimal"/>
      <w:lvlText w:val="%1."/>
      <w:lvlJc w:val="left"/>
      <w:pPr>
        <w:ind w:left="900" w:hanging="360"/>
      </w:p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 w15:restartNumberingAfterBreak="0">
    <w:nsid w:val="129A593F"/>
    <w:multiLevelType w:val="hybridMultilevel"/>
    <w:tmpl w:val="10E6C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5413CA"/>
    <w:multiLevelType w:val="hybridMultilevel"/>
    <w:tmpl w:val="592447FA"/>
    <w:lvl w:ilvl="0" w:tplc="534291C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D2E1DEB"/>
    <w:multiLevelType w:val="hybridMultilevel"/>
    <w:tmpl w:val="012E7D90"/>
    <w:lvl w:ilvl="0" w:tplc="04090001">
      <w:start w:val="1"/>
      <w:numFmt w:val="bullet"/>
      <w:lvlText w:val=""/>
      <w:lvlJc w:val="left"/>
      <w:pPr>
        <w:ind w:left="3060" w:hanging="360"/>
      </w:pPr>
      <w:rPr>
        <w:rFonts w:ascii="Symbol" w:hAnsi="Symbol" w:hint="default"/>
      </w:rPr>
    </w:lvl>
    <w:lvl w:ilvl="1" w:tplc="04090003" w:tentative="1">
      <w:start w:val="1"/>
      <w:numFmt w:val="bullet"/>
      <w:lvlText w:val="o"/>
      <w:lvlJc w:val="left"/>
      <w:pPr>
        <w:ind w:left="3780" w:hanging="360"/>
      </w:pPr>
      <w:rPr>
        <w:rFonts w:ascii="Courier New" w:hAnsi="Courier New" w:cs="Courier New" w:hint="default"/>
      </w:rPr>
    </w:lvl>
    <w:lvl w:ilvl="2" w:tplc="04090005" w:tentative="1">
      <w:start w:val="1"/>
      <w:numFmt w:val="bullet"/>
      <w:lvlText w:val=""/>
      <w:lvlJc w:val="left"/>
      <w:pPr>
        <w:ind w:left="4500" w:hanging="360"/>
      </w:pPr>
      <w:rPr>
        <w:rFonts w:ascii="Wingdings" w:hAnsi="Wingdings" w:hint="default"/>
      </w:rPr>
    </w:lvl>
    <w:lvl w:ilvl="3" w:tplc="04090001" w:tentative="1">
      <w:start w:val="1"/>
      <w:numFmt w:val="bullet"/>
      <w:lvlText w:val=""/>
      <w:lvlJc w:val="left"/>
      <w:pPr>
        <w:ind w:left="5220" w:hanging="360"/>
      </w:pPr>
      <w:rPr>
        <w:rFonts w:ascii="Symbol" w:hAnsi="Symbol" w:hint="default"/>
      </w:rPr>
    </w:lvl>
    <w:lvl w:ilvl="4" w:tplc="04090003" w:tentative="1">
      <w:start w:val="1"/>
      <w:numFmt w:val="bullet"/>
      <w:lvlText w:val="o"/>
      <w:lvlJc w:val="left"/>
      <w:pPr>
        <w:ind w:left="5940" w:hanging="360"/>
      </w:pPr>
      <w:rPr>
        <w:rFonts w:ascii="Courier New" w:hAnsi="Courier New" w:cs="Courier New" w:hint="default"/>
      </w:rPr>
    </w:lvl>
    <w:lvl w:ilvl="5" w:tplc="04090005" w:tentative="1">
      <w:start w:val="1"/>
      <w:numFmt w:val="bullet"/>
      <w:lvlText w:val=""/>
      <w:lvlJc w:val="left"/>
      <w:pPr>
        <w:ind w:left="6660" w:hanging="360"/>
      </w:pPr>
      <w:rPr>
        <w:rFonts w:ascii="Wingdings" w:hAnsi="Wingdings" w:hint="default"/>
      </w:rPr>
    </w:lvl>
    <w:lvl w:ilvl="6" w:tplc="04090001" w:tentative="1">
      <w:start w:val="1"/>
      <w:numFmt w:val="bullet"/>
      <w:lvlText w:val=""/>
      <w:lvlJc w:val="left"/>
      <w:pPr>
        <w:ind w:left="7380" w:hanging="360"/>
      </w:pPr>
      <w:rPr>
        <w:rFonts w:ascii="Symbol" w:hAnsi="Symbol" w:hint="default"/>
      </w:rPr>
    </w:lvl>
    <w:lvl w:ilvl="7" w:tplc="04090003" w:tentative="1">
      <w:start w:val="1"/>
      <w:numFmt w:val="bullet"/>
      <w:lvlText w:val="o"/>
      <w:lvlJc w:val="left"/>
      <w:pPr>
        <w:ind w:left="8100" w:hanging="360"/>
      </w:pPr>
      <w:rPr>
        <w:rFonts w:ascii="Courier New" w:hAnsi="Courier New" w:cs="Courier New" w:hint="default"/>
      </w:rPr>
    </w:lvl>
    <w:lvl w:ilvl="8" w:tplc="04090005" w:tentative="1">
      <w:start w:val="1"/>
      <w:numFmt w:val="bullet"/>
      <w:lvlText w:val=""/>
      <w:lvlJc w:val="left"/>
      <w:pPr>
        <w:ind w:left="8820" w:hanging="360"/>
      </w:pPr>
      <w:rPr>
        <w:rFonts w:ascii="Wingdings" w:hAnsi="Wingdings" w:hint="default"/>
      </w:rPr>
    </w:lvl>
  </w:abstractNum>
  <w:abstractNum w:abstractNumId="10" w15:restartNumberingAfterBreak="0">
    <w:nsid w:val="1D613E73"/>
    <w:multiLevelType w:val="hybridMultilevel"/>
    <w:tmpl w:val="096E0240"/>
    <w:lvl w:ilvl="0" w:tplc="C7243BEC">
      <w:numFmt w:val="bullet"/>
      <w:lvlText w:val="-"/>
      <w:lvlJc w:val="left"/>
      <w:pPr>
        <w:tabs>
          <w:tab w:val="num" w:pos="3320"/>
        </w:tabs>
        <w:ind w:left="3320" w:hanging="360"/>
      </w:pPr>
      <w:rPr>
        <w:rFonts w:ascii="Arial" w:eastAsia="Times New Roman" w:hAnsi="Arial" w:cs="Arial" w:hint="default"/>
        <w:b/>
      </w:rPr>
    </w:lvl>
    <w:lvl w:ilvl="1" w:tplc="C7243BEC">
      <w:numFmt w:val="bullet"/>
      <w:lvlText w:val="-"/>
      <w:lvlJc w:val="left"/>
      <w:pPr>
        <w:tabs>
          <w:tab w:val="num" w:pos="1880"/>
        </w:tabs>
        <w:ind w:left="1880" w:hanging="360"/>
      </w:pPr>
      <w:rPr>
        <w:rFonts w:ascii="Arial" w:eastAsia="Times New Roman" w:hAnsi="Arial" w:cs="Arial" w:hint="default"/>
        <w:b/>
      </w:rPr>
    </w:lvl>
    <w:lvl w:ilvl="2" w:tplc="04090003">
      <w:start w:val="1"/>
      <w:numFmt w:val="bullet"/>
      <w:lvlText w:val="o"/>
      <w:lvlJc w:val="left"/>
      <w:pPr>
        <w:tabs>
          <w:tab w:val="num" w:pos="2780"/>
        </w:tabs>
        <w:ind w:left="2780" w:hanging="360"/>
      </w:pPr>
      <w:rPr>
        <w:rFonts w:ascii="Courier New" w:hAnsi="Courier New" w:cs="Courier New" w:hint="default"/>
      </w:rPr>
    </w:lvl>
    <w:lvl w:ilvl="3" w:tplc="0409000F" w:tentative="1">
      <w:start w:val="1"/>
      <w:numFmt w:val="decimal"/>
      <w:lvlText w:val="%4."/>
      <w:lvlJc w:val="left"/>
      <w:pPr>
        <w:tabs>
          <w:tab w:val="num" w:pos="3320"/>
        </w:tabs>
        <w:ind w:left="3320" w:hanging="360"/>
      </w:pPr>
    </w:lvl>
    <w:lvl w:ilvl="4" w:tplc="04090019" w:tentative="1">
      <w:start w:val="1"/>
      <w:numFmt w:val="lowerLetter"/>
      <w:lvlText w:val="%5."/>
      <w:lvlJc w:val="left"/>
      <w:pPr>
        <w:tabs>
          <w:tab w:val="num" w:pos="4040"/>
        </w:tabs>
        <w:ind w:left="4040" w:hanging="360"/>
      </w:pPr>
    </w:lvl>
    <w:lvl w:ilvl="5" w:tplc="0409001B" w:tentative="1">
      <w:start w:val="1"/>
      <w:numFmt w:val="lowerRoman"/>
      <w:lvlText w:val="%6."/>
      <w:lvlJc w:val="right"/>
      <w:pPr>
        <w:tabs>
          <w:tab w:val="num" w:pos="4760"/>
        </w:tabs>
        <w:ind w:left="4760" w:hanging="180"/>
      </w:pPr>
    </w:lvl>
    <w:lvl w:ilvl="6" w:tplc="0409000F" w:tentative="1">
      <w:start w:val="1"/>
      <w:numFmt w:val="decimal"/>
      <w:lvlText w:val="%7."/>
      <w:lvlJc w:val="left"/>
      <w:pPr>
        <w:tabs>
          <w:tab w:val="num" w:pos="5480"/>
        </w:tabs>
        <w:ind w:left="5480" w:hanging="360"/>
      </w:pPr>
    </w:lvl>
    <w:lvl w:ilvl="7" w:tplc="04090019" w:tentative="1">
      <w:start w:val="1"/>
      <w:numFmt w:val="lowerLetter"/>
      <w:lvlText w:val="%8."/>
      <w:lvlJc w:val="left"/>
      <w:pPr>
        <w:tabs>
          <w:tab w:val="num" w:pos="6200"/>
        </w:tabs>
        <w:ind w:left="6200" w:hanging="360"/>
      </w:pPr>
    </w:lvl>
    <w:lvl w:ilvl="8" w:tplc="0409001B" w:tentative="1">
      <w:start w:val="1"/>
      <w:numFmt w:val="lowerRoman"/>
      <w:lvlText w:val="%9."/>
      <w:lvlJc w:val="right"/>
      <w:pPr>
        <w:tabs>
          <w:tab w:val="num" w:pos="6920"/>
        </w:tabs>
        <w:ind w:left="6920" w:hanging="180"/>
      </w:pPr>
    </w:lvl>
  </w:abstractNum>
  <w:abstractNum w:abstractNumId="11" w15:restartNumberingAfterBreak="0">
    <w:nsid w:val="1D81223E"/>
    <w:multiLevelType w:val="hybridMultilevel"/>
    <w:tmpl w:val="22C6869A"/>
    <w:lvl w:ilvl="0" w:tplc="4CD8836A">
      <w:start w:val="1"/>
      <w:numFmt w:val="bullet"/>
      <w:lvlText w:val=""/>
      <w:lvlJc w:val="left"/>
      <w:pPr>
        <w:tabs>
          <w:tab w:val="num" w:pos="709"/>
        </w:tabs>
        <w:ind w:left="709" w:hanging="360"/>
      </w:pPr>
      <w:rPr>
        <w:rFonts w:ascii="Symbol" w:hAnsi="Symbol" w:hint="default"/>
        <w:color w:val="auto"/>
      </w:rPr>
    </w:lvl>
    <w:lvl w:ilvl="1" w:tplc="9A484D8C">
      <w:start w:val="1"/>
      <w:numFmt w:val="bullet"/>
      <w:lvlText w:val="o"/>
      <w:lvlJc w:val="left"/>
      <w:pPr>
        <w:tabs>
          <w:tab w:val="num" w:pos="1429"/>
        </w:tabs>
        <w:ind w:left="1429" w:hanging="360"/>
      </w:pPr>
      <w:rPr>
        <w:rFonts w:ascii="Courier New" w:hAnsi="Courier New" w:cs="Courier New" w:hint="default"/>
      </w:rPr>
    </w:lvl>
    <w:lvl w:ilvl="2" w:tplc="782A50DA" w:tentative="1">
      <w:start w:val="1"/>
      <w:numFmt w:val="bullet"/>
      <w:lvlText w:val=""/>
      <w:lvlJc w:val="left"/>
      <w:pPr>
        <w:tabs>
          <w:tab w:val="num" w:pos="2149"/>
        </w:tabs>
        <w:ind w:left="2149" w:hanging="360"/>
      </w:pPr>
      <w:rPr>
        <w:rFonts w:ascii="Wingdings" w:hAnsi="Wingdings" w:hint="default"/>
      </w:rPr>
    </w:lvl>
    <w:lvl w:ilvl="3" w:tplc="1016A2AE" w:tentative="1">
      <w:start w:val="1"/>
      <w:numFmt w:val="bullet"/>
      <w:lvlText w:val=""/>
      <w:lvlJc w:val="left"/>
      <w:pPr>
        <w:tabs>
          <w:tab w:val="num" w:pos="2869"/>
        </w:tabs>
        <w:ind w:left="2869" w:hanging="360"/>
      </w:pPr>
      <w:rPr>
        <w:rFonts w:ascii="Symbol" w:hAnsi="Symbol" w:hint="default"/>
      </w:rPr>
    </w:lvl>
    <w:lvl w:ilvl="4" w:tplc="555E5150" w:tentative="1">
      <w:start w:val="1"/>
      <w:numFmt w:val="bullet"/>
      <w:lvlText w:val="o"/>
      <w:lvlJc w:val="left"/>
      <w:pPr>
        <w:tabs>
          <w:tab w:val="num" w:pos="3589"/>
        </w:tabs>
        <w:ind w:left="3589" w:hanging="360"/>
      </w:pPr>
      <w:rPr>
        <w:rFonts w:ascii="Courier New" w:hAnsi="Courier New" w:cs="Courier New" w:hint="default"/>
      </w:rPr>
    </w:lvl>
    <w:lvl w:ilvl="5" w:tplc="F482E6C8" w:tentative="1">
      <w:start w:val="1"/>
      <w:numFmt w:val="bullet"/>
      <w:lvlText w:val=""/>
      <w:lvlJc w:val="left"/>
      <w:pPr>
        <w:tabs>
          <w:tab w:val="num" w:pos="4309"/>
        </w:tabs>
        <w:ind w:left="4309" w:hanging="360"/>
      </w:pPr>
      <w:rPr>
        <w:rFonts w:ascii="Wingdings" w:hAnsi="Wingdings" w:hint="default"/>
      </w:rPr>
    </w:lvl>
    <w:lvl w:ilvl="6" w:tplc="091E1BBE" w:tentative="1">
      <w:start w:val="1"/>
      <w:numFmt w:val="bullet"/>
      <w:lvlText w:val=""/>
      <w:lvlJc w:val="left"/>
      <w:pPr>
        <w:tabs>
          <w:tab w:val="num" w:pos="5029"/>
        </w:tabs>
        <w:ind w:left="5029" w:hanging="360"/>
      </w:pPr>
      <w:rPr>
        <w:rFonts w:ascii="Symbol" w:hAnsi="Symbol" w:hint="default"/>
      </w:rPr>
    </w:lvl>
    <w:lvl w:ilvl="7" w:tplc="C8FCE33C" w:tentative="1">
      <w:start w:val="1"/>
      <w:numFmt w:val="bullet"/>
      <w:lvlText w:val="o"/>
      <w:lvlJc w:val="left"/>
      <w:pPr>
        <w:tabs>
          <w:tab w:val="num" w:pos="5749"/>
        </w:tabs>
        <w:ind w:left="5749" w:hanging="360"/>
      </w:pPr>
      <w:rPr>
        <w:rFonts w:ascii="Courier New" w:hAnsi="Courier New" w:cs="Courier New" w:hint="default"/>
      </w:rPr>
    </w:lvl>
    <w:lvl w:ilvl="8" w:tplc="33165B10" w:tentative="1">
      <w:start w:val="1"/>
      <w:numFmt w:val="bullet"/>
      <w:lvlText w:val=""/>
      <w:lvlJc w:val="left"/>
      <w:pPr>
        <w:tabs>
          <w:tab w:val="num" w:pos="6469"/>
        </w:tabs>
        <w:ind w:left="6469" w:hanging="360"/>
      </w:pPr>
      <w:rPr>
        <w:rFonts w:ascii="Wingdings" w:hAnsi="Wingdings" w:hint="default"/>
      </w:rPr>
    </w:lvl>
  </w:abstractNum>
  <w:abstractNum w:abstractNumId="12" w15:restartNumberingAfterBreak="0">
    <w:nsid w:val="22FA794C"/>
    <w:multiLevelType w:val="hybridMultilevel"/>
    <w:tmpl w:val="312E311C"/>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28F44391"/>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14" w15:restartNumberingAfterBreak="0">
    <w:nsid w:val="2AE66E56"/>
    <w:multiLevelType w:val="hybridMultilevel"/>
    <w:tmpl w:val="20F82450"/>
    <w:lvl w:ilvl="0" w:tplc="57B6745E">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6B4188"/>
    <w:multiLevelType w:val="hybridMultilevel"/>
    <w:tmpl w:val="CADE39BA"/>
    <w:lvl w:ilvl="0" w:tplc="04090017">
      <w:start w:val="1"/>
      <w:numFmt w:val="lowerLetter"/>
      <w:lvlText w:val="%1)"/>
      <w:lvlJc w:val="left"/>
      <w:pPr>
        <w:ind w:left="2520" w:hanging="360"/>
      </w:p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15:restartNumberingAfterBreak="0">
    <w:nsid w:val="2CE469EE"/>
    <w:multiLevelType w:val="hybridMultilevel"/>
    <w:tmpl w:val="735631E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0A258B"/>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18" w15:restartNumberingAfterBreak="0">
    <w:nsid w:val="36BF021A"/>
    <w:multiLevelType w:val="hybridMultilevel"/>
    <w:tmpl w:val="A266D22A"/>
    <w:lvl w:ilvl="0" w:tplc="637AD770">
      <w:start w:val="2"/>
      <w:numFmt w:val="bullet"/>
      <w:lvlText w:val="-"/>
      <w:lvlJc w:val="left"/>
      <w:pPr>
        <w:ind w:left="786" w:hanging="360"/>
      </w:pPr>
      <w:rPr>
        <w:rFonts w:ascii="Times New Roman" w:eastAsia="Times New Roman" w:hAnsi="Times New Roman" w:cs="Times New Roman" w:hint="default"/>
      </w:rPr>
    </w:lvl>
    <w:lvl w:ilvl="1" w:tplc="04090003">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9" w15:restartNumberingAfterBreak="0">
    <w:nsid w:val="3B7A0582"/>
    <w:multiLevelType w:val="hybridMultilevel"/>
    <w:tmpl w:val="149ADD3E"/>
    <w:lvl w:ilvl="0" w:tplc="04090005">
      <w:start w:val="1"/>
      <w:numFmt w:val="bullet"/>
      <w:lvlText w:val=""/>
      <w:lvlJc w:val="left"/>
      <w:pPr>
        <w:tabs>
          <w:tab w:val="num" w:pos="610"/>
        </w:tabs>
        <w:ind w:left="610" w:hanging="360"/>
      </w:pPr>
      <w:rPr>
        <w:rFonts w:ascii="Wingdings" w:hAnsi="Wingdings" w:hint="default"/>
      </w:rPr>
    </w:lvl>
    <w:lvl w:ilvl="1" w:tplc="C7243BEC">
      <w:numFmt w:val="bullet"/>
      <w:lvlText w:val="-"/>
      <w:lvlJc w:val="left"/>
      <w:pPr>
        <w:tabs>
          <w:tab w:val="num" w:pos="1880"/>
        </w:tabs>
        <w:ind w:left="1880" w:hanging="360"/>
      </w:pPr>
      <w:rPr>
        <w:rFonts w:ascii="Arial" w:eastAsia="Times New Roman" w:hAnsi="Arial" w:cs="Arial" w:hint="default"/>
        <w:b/>
      </w:rPr>
    </w:lvl>
    <w:lvl w:ilvl="2" w:tplc="04090003">
      <w:start w:val="1"/>
      <w:numFmt w:val="bullet"/>
      <w:lvlText w:val="o"/>
      <w:lvlJc w:val="left"/>
      <w:pPr>
        <w:tabs>
          <w:tab w:val="num" w:pos="2780"/>
        </w:tabs>
        <w:ind w:left="2780" w:hanging="360"/>
      </w:pPr>
      <w:rPr>
        <w:rFonts w:ascii="Courier New" w:hAnsi="Courier New" w:cs="Courier New" w:hint="default"/>
      </w:rPr>
    </w:lvl>
    <w:lvl w:ilvl="3" w:tplc="0409000F" w:tentative="1">
      <w:start w:val="1"/>
      <w:numFmt w:val="decimal"/>
      <w:lvlText w:val="%4."/>
      <w:lvlJc w:val="left"/>
      <w:pPr>
        <w:tabs>
          <w:tab w:val="num" w:pos="3320"/>
        </w:tabs>
        <w:ind w:left="3320" w:hanging="360"/>
      </w:pPr>
    </w:lvl>
    <w:lvl w:ilvl="4" w:tplc="04090019" w:tentative="1">
      <w:start w:val="1"/>
      <w:numFmt w:val="lowerLetter"/>
      <w:lvlText w:val="%5."/>
      <w:lvlJc w:val="left"/>
      <w:pPr>
        <w:tabs>
          <w:tab w:val="num" w:pos="4040"/>
        </w:tabs>
        <w:ind w:left="4040" w:hanging="360"/>
      </w:pPr>
    </w:lvl>
    <w:lvl w:ilvl="5" w:tplc="0409001B" w:tentative="1">
      <w:start w:val="1"/>
      <w:numFmt w:val="lowerRoman"/>
      <w:lvlText w:val="%6."/>
      <w:lvlJc w:val="right"/>
      <w:pPr>
        <w:tabs>
          <w:tab w:val="num" w:pos="4760"/>
        </w:tabs>
        <w:ind w:left="4760" w:hanging="180"/>
      </w:pPr>
    </w:lvl>
    <w:lvl w:ilvl="6" w:tplc="0409000F" w:tentative="1">
      <w:start w:val="1"/>
      <w:numFmt w:val="decimal"/>
      <w:lvlText w:val="%7."/>
      <w:lvlJc w:val="left"/>
      <w:pPr>
        <w:tabs>
          <w:tab w:val="num" w:pos="5480"/>
        </w:tabs>
        <w:ind w:left="5480" w:hanging="360"/>
      </w:pPr>
    </w:lvl>
    <w:lvl w:ilvl="7" w:tplc="04090019" w:tentative="1">
      <w:start w:val="1"/>
      <w:numFmt w:val="lowerLetter"/>
      <w:lvlText w:val="%8."/>
      <w:lvlJc w:val="left"/>
      <w:pPr>
        <w:tabs>
          <w:tab w:val="num" w:pos="6200"/>
        </w:tabs>
        <w:ind w:left="6200" w:hanging="360"/>
      </w:pPr>
    </w:lvl>
    <w:lvl w:ilvl="8" w:tplc="0409001B" w:tentative="1">
      <w:start w:val="1"/>
      <w:numFmt w:val="lowerRoman"/>
      <w:lvlText w:val="%9."/>
      <w:lvlJc w:val="right"/>
      <w:pPr>
        <w:tabs>
          <w:tab w:val="num" w:pos="6920"/>
        </w:tabs>
        <w:ind w:left="6920" w:hanging="180"/>
      </w:pPr>
    </w:lvl>
  </w:abstractNum>
  <w:abstractNum w:abstractNumId="20" w15:restartNumberingAfterBreak="0">
    <w:nsid w:val="3EC1355A"/>
    <w:multiLevelType w:val="hybridMultilevel"/>
    <w:tmpl w:val="15B2B556"/>
    <w:lvl w:ilvl="0" w:tplc="AD483202">
      <w:start w:val="1"/>
      <w:numFmt w:val="lowerLetter"/>
      <w:lvlText w:val="%1."/>
      <w:lvlJc w:val="left"/>
      <w:pPr>
        <w:tabs>
          <w:tab w:val="num" w:pos="3780"/>
        </w:tabs>
        <w:ind w:left="3780" w:hanging="360"/>
      </w:pPr>
      <w:rPr>
        <w:rFonts w:ascii="Arial" w:eastAsia="Times New Roman" w:hAnsi="Arial" w:cs="Arial"/>
        <w:b/>
      </w:rPr>
    </w:lvl>
    <w:lvl w:ilvl="1" w:tplc="2D6AC272">
      <w:start w:val="1"/>
      <w:numFmt w:val="lowerRoman"/>
      <w:lvlText w:val="%2."/>
      <w:lvlJc w:val="left"/>
      <w:pPr>
        <w:tabs>
          <w:tab w:val="num" w:pos="2340"/>
        </w:tabs>
        <w:ind w:left="2340" w:hanging="720"/>
      </w:pPr>
      <w:rPr>
        <w:rFonts w:hint="default"/>
      </w:rPr>
    </w:lvl>
    <w:lvl w:ilvl="2" w:tplc="0409001B">
      <w:start w:val="1"/>
      <w:numFmt w:val="lowerRoman"/>
      <w:lvlText w:val="%3."/>
      <w:lvlJc w:val="right"/>
      <w:pPr>
        <w:tabs>
          <w:tab w:val="num" w:pos="2700"/>
        </w:tabs>
        <w:ind w:left="2700" w:hanging="180"/>
      </w:pPr>
    </w:lvl>
    <w:lvl w:ilvl="3" w:tplc="0409000F">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21" w15:restartNumberingAfterBreak="0">
    <w:nsid w:val="47E0290D"/>
    <w:multiLevelType w:val="hybridMultilevel"/>
    <w:tmpl w:val="20607220"/>
    <w:lvl w:ilvl="0" w:tplc="04090001">
      <w:start w:val="1"/>
      <w:numFmt w:val="bullet"/>
      <w:lvlText w:val=""/>
      <w:lvlJc w:val="left"/>
      <w:pPr>
        <w:ind w:left="3059" w:hanging="360"/>
      </w:pPr>
      <w:rPr>
        <w:rFonts w:ascii="Symbol" w:hAnsi="Symbol" w:hint="default"/>
      </w:rPr>
    </w:lvl>
    <w:lvl w:ilvl="1" w:tplc="04090003" w:tentative="1">
      <w:start w:val="1"/>
      <w:numFmt w:val="bullet"/>
      <w:lvlText w:val="o"/>
      <w:lvlJc w:val="left"/>
      <w:pPr>
        <w:ind w:left="3779" w:hanging="360"/>
      </w:pPr>
      <w:rPr>
        <w:rFonts w:ascii="Courier New" w:hAnsi="Courier New" w:cs="Courier New" w:hint="default"/>
      </w:rPr>
    </w:lvl>
    <w:lvl w:ilvl="2" w:tplc="04090005" w:tentative="1">
      <w:start w:val="1"/>
      <w:numFmt w:val="bullet"/>
      <w:lvlText w:val=""/>
      <w:lvlJc w:val="left"/>
      <w:pPr>
        <w:ind w:left="4499" w:hanging="360"/>
      </w:pPr>
      <w:rPr>
        <w:rFonts w:ascii="Wingdings" w:hAnsi="Wingdings" w:hint="default"/>
      </w:rPr>
    </w:lvl>
    <w:lvl w:ilvl="3" w:tplc="04090001" w:tentative="1">
      <w:start w:val="1"/>
      <w:numFmt w:val="bullet"/>
      <w:lvlText w:val=""/>
      <w:lvlJc w:val="left"/>
      <w:pPr>
        <w:ind w:left="5219" w:hanging="360"/>
      </w:pPr>
      <w:rPr>
        <w:rFonts w:ascii="Symbol" w:hAnsi="Symbol" w:hint="default"/>
      </w:rPr>
    </w:lvl>
    <w:lvl w:ilvl="4" w:tplc="04090003" w:tentative="1">
      <w:start w:val="1"/>
      <w:numFmt w:val="bullet"/>
      <w:lvlText w:val="o"/>
      <w:lvlJc w:val="left"/>
      <w:pPr>
        <w:ind w:left="5939" w:hanging="360"/>
      </w:pPr>
      <w:rPr>
        <w:rFonts w:ascii="Courier New" w:hAnsi="Courier New" w:cs="Courier New" w:hint="default"/>
      </w:rPr>
    </w:lvl>
    <w:lvl w:ilvl="5" w:tplc="04090005" w:tentative="1">
      <w:start w:val="1"/>
      <w:numFmt w:val="bullet"/>
      <w:lvlText w:val=""/>
      <w:lvlJc w:val="left"/>
      <w:pPr>
        <w:ind w:left="6659" w:hanging="360"/>
      </w:pPr>
      <w:rPr>
        <w:rFonts w:ascii="Wingdings" w:hAnsi="Wingdings" w:hint="default"/>
      </w:rPr>
    </w:lvl>
    <w:lvl w:ilvl="6" w:tplc="04090001" w:tentative="1">
      <w:start w:val="1"/>
      <w:numFmt w:val="bullet"/>
      <w:lvlText w:val=""/>
      <w:lvlJc w:val="left"/>
      <w:pPr>
        <w:ind w:left="7379" w:hanging="360"/>
      </w:pPr>
      <w:rPr>
        <w:rFonts w:ascii="Symbol" w:hAnsi="Symbol" w:hint="default"/>
      </w:rPr>
    </w:lvl>
    <w:lvl w:ilvl="7" w:tplc="04090003" w:tentative="1">
      <w:start w:val="1"/>
      <w:numFmt w:val="bullet"/>
      <w:lvlText w:val="o"/>
      <w:lvlJc w:val="left"/>
      <w:pPr>
        <w:ind w:left="8099" w:hanging="360"/>
      </w:pPr>
      <w:rPr>
        <w:rFonts w:ascii="Courier New" w:hAnsi="Courier New" w:cs="Courier New" w:hint="default"/>
      </w:rPr>
    </w:lvl>
    <w:lvl w:ilvl="8" w:tplc="04090005" w:tentative="1">
      <w:start w:val="1"/>
      <w:numFmt w:val="bullet"/>
      <w:lvlText w:val=""/>
      <w:lvlJc w:val="left"/>
      <w:pPr>
        <w:ind w:left="8819" w:hanging="360"/>
      </w:pPr>
      <w:rPr>
        <w:rFonts w:ascii="Wingdings" w:hAnsi="Wingdings" w:hint="default"/>
      </w:rPr>
    </w:lvl>
  </w:abstractNum>
  <w:abstractNum w:abstractNumId="22" w15:restartNumberingAfterBreak="0">
    <w:nsid w:val="517C3A40"/>
    <w:multiLevelType w:val="hybridMultilevel"/>
    <w:tmpl w:val="49388182"/>
    <w:lvl w:ilvl="0" w:tplc="E54C27C8">
      <w:start w:val="13"/>
      <w:numFmt w:val="bullet"/>
      <w:lvlText w:val="-"/>
      <w:lvlJc w:val="left"/>
      <w:pPr>
        <w:tabs>
          <w:tab w:val="num" w:pos="207"/>
        </w:tabs>
        <w:ind w:left="187" w:hanging="340"/>
      </w:pPr>
      <w:rPr>
        <w:rFonts w:hint="default"/>
        <w:color w:val="auto"/>
      </w:rPr>
    </w:lvl>
    <w:lvl w:ilvl="1" w:tplc="FFFFFFFF" w:tentative="1">
      <w:start w:val="1"/>
      <w:numFmt w:val="bullet"/>
      <w:lvlText w:val="o"/>
      <w:lvlJc w:val="left"/>
      <w:pPr>
        <w:tabs>
          <w:tab w:val="num" w:pos="720"/>
        </w:tabs>
        <w:ind w:left="720" w:hanging="360"/>
      </w:pPr>
      <w:rPr>
        <w:rFonts w:ascii="Courier New" w:hAnsi="Courier New" w:hint="default"/>
      </w:rPr>
    </w:lvl>
    <w:lvl w:ilvl="2" w:tplc="FFFFFFFF" w:tentative="1">
      <w:start w:val="1"/>
      <w:numFmt w:val="bullet"/>
      <w:lvlText w:val=""/>
      <w:lvlJc w:val="left"/>
      <w:pPr>
        <w:tabs>
          <w:tab w:val="num" w:pos="1440"/>
        </w:tabs>
        <w:ind w:left="1440" w:hanging="360"/>
      </w:pPr>
      <w:rPr>
        <w:rFonts w:ascii="Wingdings" w:hAnsi="Wingdings" w:hint="default"/>
      </w:rPr>
    </w:lvl>
    <w:lvl w:ilvl="3" w:tplc="FFFFFFFF" w:tentative="1">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23" w15:restartNumberingAfterBreak="0">
    <w:nsid w:val="51980931"/>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24" w15:restartNumberingAfterBreak="0">
    <w:nsid w:val="554B5D42"/>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25" w15:restartNumberingAfterBreak="0">
    <w:nsid w:val="576E603A"/>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26" w15:restartNumberingAfterBreak="0">
    <w:nsid w:val="58F577CB"/>
    <w:multiLevelType w:val="hybridMultilevel"/>
    <w:tmpl w:val="9B0C862A"/>
    <w:lvl w:ilvl="0" w:tplc="4B52F5EA">
      <w:start w:val="1"/>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413053C"/>
    <w:multiLevelType w:val="hybridMultilevel"/>
    <w:tmpl w:val="063A53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415B9D"/>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29" w15:restartNumberingAfterBreak="0">
    <w:nsid w:val="65DD1565"/>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30" w15:restartNumberingAfterBreak="0">
    <w:nsid w:val="697034EE"/>
    <w:multiLevelType w:val="hybridMultilevel"/>
    <w:tmpl w:val="BD4ECBCE"/>
    <w:lvl w:ilvl="0" w:tplc="04090001">
      <w:start w:val="1"/>
      <w:numFmt w:val="bullet"/>
      <w:lvlText w:val=""/>
      <w:lvlJc w:val="left"/>
      <w:pPr>
        <w:ind w:left="3065" w:hanging="360"/>
      </w:pPr>
      <w:rPr>
        <w:rFonts w:ascii="Symbol" w:hAnsi="Symbol" w:hint="default"/>
      </w:rPr>
    </w:lvl>
    <w:lvl w:ilvl="1" w:tplc="04090003" w:tentative="1">
      <w:start w:val="1"/>
      <w:numFmt w:val="bullet"/>
      <w:lvlText w:val="o"/>
      <w:lvlJc w:val="left"/>
      <w:pPr>
        <w:ind w:left="3785" w:hanging="360"/>
      </w:pPr>
      <w:rPr>
        <w:rFonts w:ascii="Courier New" w:hAnsi="Courier New" w:cs="Courier New" w:hint="default"/>
      </w:rPr>
    </w:lvl>
    <w:lvl w:ilvl="2" w:tplc="04090005" w:tentative="1">
      <w:start w:val="1"/>
      <w:numFmt w:val="bullet"/>
      <w:lvlText w:val=""/>
      <w:lvlJc w:val="left"/>
      <w:pPr>
        <w:ind w:left="4505" w:hanging="360"/>
      </w:pPr>
      <w:rPr>
        <w:rFonts w:ascii="Wingdings" w:hAnsi="Wingdings" w:hint="default"/>
      </w:rPr>
    </w:lvl>
    <w:lvl w:ilvl="3" w:tplc="04090001" w:tentative="1">
      <w:start w:val="1"/>
      <w:numFmt w:val="bullet"/>
      <w:lvlText w:val=""/>
      <w:lvlJc w:val="left"/>
      <w:pPr>
        <w:ind w:left="5225" w:hanging="360"/>
      </w:pPr>
      <w:rPr>
        <w:rFonts w:ascii="Symbol" w:hAnsi="Symbol" w:hint="default"/>
      </w:rPr>
    </w:lvl>
    <w:lvl w:ilvl="4" w:tplc="04090003" w:tentative="1">
      <w:start w:val="1"/>
      <w:numFmt w:val="bullet"/>
      <w:lvlText w:val="o"/>
      <w:lvlJc w:val="left"/>
      <w:pPr>
        <w:ind w:left="5945" w:hanging="360"/>
      </w:pPr>
      <w:rPr>
        <w:rFonts w:ascii="Courier New" w:hAnsi="Courier New" w:cs="Courier New" w:hint="default"/>
      </w:rPr>
    </w:lvl>
    <w:lvl w:ilvl="5" w:tplc="04090005" w:tentative="1">
      <w:start w:val="1"/>
      <w:numFmt w:val="bullet"/>
      <w:lvlText w:val=""/>
      <w:lvlJc w:val="left"/>
      <w:pPr>
        <w:ind w:left="6665" w:hanging="360"/>
      </w:pPr>
      <w:rPr>
        <w:rFonts w:ascii="Wingdings" w:hAnsi="Wingdings" w:hint="default"/>
      </w:rPr>
    </w:lvl>
    <w:lvl w:ilvl="6" w:tplc="04090001" w:tentative="1">
      <w:start w:val="1"/>
      <w:numFmt w:val="bullet"/>
      <w:lvlText w:val=""/>
      <w:lvlJc w:val="left"/>
      <w:pPr>
        <w:ind w:left="7385" w:hanging="360"/>
      </w:pPr>
      <w:rPr>
        <w:rFonts w:ascii="Symbol" w:hAnsi="Symbol" w:hint="default"/>
      </w:rPr>
    </w:lvl>
    <w:lvl w:ilvl="7" w:tplc="04090003" w:tentative="1">
      <w:start w:val="1"/>
      <w:numFmt w:val="bullet"/>
      <w:lvlText w:val="o"/>
      <w:lvlJc w:val="left"/>
      <w:pPr>
        <w:ind w:left="8105" w:hanging="360"/>
      </w:pPr>
      <w:rPr>
        <w:rFonts w:ascii="Courier New" w:hAnsi="Courier New" w:cs="Courier New" w:hint="default"/>
      </w:rPr>
    </w:lvl>
    <w:lvl w:ilvl="8" w:tplc="04090005" w:tentative="1">
      <w:start w:val="1"/>
      <w:numFmt w:val="bullet"/>
      <w:lvlText w:val=""/>
      <w:lvlJc w:val="left"/>
      <w:pPr>
        <w:ind w:left="8825" w:hanging="360"/>
      </w:pPr>
      <w:rPr>
        <w:rFonts w:ascii="Wingdings" w:hAnsi="Wingdings" w:hint="default"/>
      </w:rPr>
    </w:lvl>
  </w:abstractNum>
  <w:abstractNum w:abstractNumId="31" w15:restartNumberingAfterBreak="0">
    <w:nsid w:val="6EBF6F7C"/>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abstractNum w:abstractNumId="32" w15:restartNumberingAfterBreak="0">
    <w:nsid w:val="6F740444"/>
    <w:multiLevelType w:val="hybridMultilevel"/>
    <w:tmpl w:val="3396593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15:restartNumberingAfterBreak="0">
    <w:nsid w:val="70FA0783"/>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34" w15:restartNumberingAfterBreak="0">
    <w:nsid w:val="73821B22"/>
    <w:multiLevelType w:val="hybridMultilevel"/>
    <w:tmpl w:val="2A1487D4"/>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52737F1"/>
    <w:multiLevelType w:val="hybridMultilevel"/>
    <w:tmpl w:val="31E21724"/>
    <w:lvl w:ilvl="0" w:tplc="0409000D">
      <w:start w:val="1"/>
      <w:numFmt w:val="bullet"/>
      <w:lvlText w:val=""/>
      <w:lvlJc w:val="left"/>
      <w:pPr>
        <w:ind w:left="1080" w:hanging="360"/>
      </w:pPr>
      <w:rPr>
        <w:rFonts w:ascii="Wingdings" w:hAnsi="Wingdings" w:hint="default"/>
        <w:b w:val="0"/>
        <w:bC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771D6015"/>
    <w:multiLevelType w:val="hybridMultilevel"/>
    <w:tmpl w:val="919A67EC"/>
    <w:lvl w:ilvl="0" w:tplc="E54C27C8">
      <w:start w:val="13"/>
      <w:numFmt w:val="bullet"/>
      <w:lvlText w:val="-"/>
      <w:lvlJc w:val="left"/>
      <w:pPr>
        <w:ind w:left="1791" w:hanging="360"/>
      </w:pPr>
      <w:rPr>
        <w:rFonts w:hint="default"/>
        <w:color w:val="auto"/>
      </w:rPr>
    </w:lvl>
    <w:lvl w:ilvl="1" w:tplc="042A0003">
      <w:start w:val="1"/>
      <w:numFmt w:val="bullet"/>
      <w:lvlText w:val="o"/>
      <w:lvlJc w:val="left"/>
      <w:pPr>
        <w:ind w:left="2511" w:hanging="360"/>
      </w:pPr>
      <w:rPr>
        <w:rFonts w:ascii="Courier New" w:hAnsi="Courier New" w:cs="Courier New" w:hint="default"/>
      </w:rPr>
    </w:lvl>
    <w:lvl w:ilvl="2" w:tplc="042A0005" w:tentative="1">
      <w:start w:val="1"/>
      <w:numFmt w:val="bullet"/>
      <w:lvlText w:val=""/>
      <w:lvlJc w:val="left"/>
      <w:pPr>
        <w:ind w:left="3231" w:hanging="360"/>
      </w:pPr>
      <w:rPr>
        <w:rFonts w:ascii="Wingdings" w:hAnsi="Wingdings" w:hint="default"/>
      </w:rPr>
    </w:lvl>
    <w:lvl w:ilvl="3" w:tplc="042A0001" w:tentative="1">
      <w:start w:val="1"/>
      <w:numFmt w:val="bullet"/>
      <w:lvlText w:val=""/>
      <w:lvlJc w:val="left"/>
      <w:pPr>
        <w:ind w:left="3951" w:hanging="360"/>
      </w:pPr>
      <w:rPr>
        <w:rFonts w:ascii="Symbol" w:hAnsi="Symbol" w:hint="default"/>
      </w:rPr>
    </w:lvl>
    <w:lvl w:ilvl="4" w:tplc="042A0003" w:tentative="1">
      <w:start w:val="1"/>
      <w:numFmt w:val="bullet"/>
      <w:lvlText w:val="o"/>
      <w:lvlJc w:val="left"/>
      <w:pPr>
        <w:ind w:left="4671" w:hanging="360"/>
      </w:pPr>
      <w:rPr>
        <w:rFonts w:ascii="Courier New" w:hAnsi="Courier New" w:cs="Courier New" w:hint="default"/>
      </w:rPr>
    </w:lvl>
    <w:lvl w:ilvl="5" w:tplc="042A0005" w:tentative="1">
      <w:start w:val="1"/>
      <w:numFmt w:val="bullet"/>
      <w:lvlText w:val=""/>
      <w:lvlJc w:val="left"/>
      <w:pPr>
        <w:ind w:left="5391" w:hanging="360"/>
      </w:pPr>
      <w:rPr>
        <w:rFonts w:ascii="Wingdings" w:hAnsi="Wingdings" w:hint="default"/>
      </w:rPr>
    </w:lvl>
    <w:lvl w:ilvl="6" w:tplc="042A0001" w:tentative="1">
      <w:start w:val="1"/>
      <w:numFmt w:val="bullet"/>
      <w:lvlText w:val=""/>
      <w:lvlJc w:val="left"/>
      <w:pPr>
        <w:ind w:left="6111" w:hanging="360"/>
      </w:pPr>
      <w:rPr>
        <w:rFonts w:ascii="Symbol" w:hAnsi="Symbol" w:hint="default"/>
      </w:rPr>
    </w:lvl>
    <w:lvl w:ilvl="7" w:tplc="042A0003" w:tentative="1">
      <w:start w:val="1"/>
      <w:numFmt w:val="bullet"/>
      <w:lvlText w:val="o"/>
      <w:lvlJc w:val="left"/>
      <w:pPr>
        <w:ind w:left="6831" w:hanging="360"/>
      </w:pPr>
      <w:rPr>
        <w:rFonts w:ascii="Courier New" w:hAnsi="Courier New" w:cs="Courier New" w:hint="default"/>
      </w:rPr>
    </w:lvl>
    <w:lvl w:ilvl="8" w:tplc="042A0005" w:tentative="1">
      <w:start w:val="1"/>
      <w:numFmt w:val="bullet"/>
      <w:lvlText w:val=""/>
      <w:lvlJc w:val="left"/>
      <w:pPr>
        <w:ind w:left="7551" w:hanging="360"/>
      </w:pPr>
      <w:rPr>
        <w:rFonts w:ascii="Wingdings" w:hAnsi="Wingdings" w:hint="default"/>
      </w:rPr>
    </w:lvl>
  </w:abstractNum>
  <w:abstractNum w:abstractNumId="37" w15:restartNumberingAfterBreak="0">
    <w:nsid w:val="7AE90466"/>
    <w:multiLevelType w:val="hybridMultilevel"/>
    <w:tmpl w:val="C956886C"/>
    <w:lvl w:ilvl="0" w:tplc="C7243BEC">
      <w:numFmt w:val="bullet"/>
      <w:lvlText w:val="-"/>
      <w:lvlJc w:val="left"/>
      <w:pPr>
        <w:tabs>
          <w:tab w:val="num" w:pos="2520"/>
        </w:tabs>
        <w:ind w:left="2520" w:hanging="360"/>
      </w:pPr>
      <w:rPr>
        <w:rFonts w:ascii="Arial" w:eastAsia="Times New Roman" w:hAnsi="Arial" w:cs="Arial" w:hint="default"/>
        <w:b/>
      </w:rPr>
    </w:lvl>
    <w:lvl w:ilvl="1" w:tplc="FFFFFFFF">
      <w:start w:val="1"/>
      <w:numFmt w:val="bullet"/>
      <w:lvlText w:val="o"/>
      <w:lvlJc w:val="left"/>
      <w:pPr>
        <w:tabs>
          <w:tab w:val="num" w:pos="3240"/>
        </w:tabs>
        <w:ind w:left="3240" w:hanging="360"/>
      </w:pPr>
      <w:rPr>
        <w:rFonts w:ascii="Courier New" w:hAnsi="Courier New" w:hint="default"/>
      </w:rPr>
    </w:lvl>
    <w:lvl w:ilvl="2" w:tplc="FFFFFFFF" w:tentative="1">
      <w:start w:val="1"/>
      <w:numFmt w:val="bullet"/>
      <w:lvlText w:val=""/>
      <w:lvlJc w:val="left"/>
      <w:pPr>
        <w:tabs>
          <w:tab w:val="num" w:pos="3960"/>
        </w:tabs>
        <w:ind w:left="3960" w:hanging="360"/>
      </w:pPr>
      <w:rPr>
        <w:rFonts w:ascii="Wingdings" w:hAnsi="Wingdings" w:hint="default"/>
      </w:rPr>
    </w:lvl>
    <w:lvl w:ilvl="3" w:tplc="FFFFFFFF" w:tentative="1">
      <w:start w:val="1"/>
      <w:numFmt w:val="bullet"/>
      <w:lvlText w:val=""/>
      <w:lvlJc w:val="left"/>
      <w:pPr>
        <w:tabs>
          <w:tab w:val="num" w:pos="4680"/>
        </w:tabs>
        <w:ind w:left="4680" w:hanging="360"/>
      </w:pPr>
      <w:rPr>
        <w:rFonts w:ascii="Symbol" w:hAnsi="Symbol" w:hint="default"/>
      </w:rPr>
    </w:lvl>
    <w:lvl w:ilvl="4" w:tplc="FFFFFFFF" w:tentative="1">
      <w:start w:val="1"/>
      <w:numFmt w:val="bullet"/>
      <w:lvlText w:val="o"/>
      <w:lvlJc w:val="left"/>
      <w:pPr>
        <w:tabs>
          <w:tab w:val="num" w:pos="5400"/>
        </w:tabs>
        <w:ind w:left="5400" w:hanging="360"/>
      </w:pPr>
      <w:rPr>
        <w:rFonts w:ascii="Courier New" w:hAnsi="Courier New" w:hint="default"/>
      </w:rPr>
    </w:lvl>
    <w:lvl w:ilvl="5" w:tplc="FFFFFFFF" w:tentative="1">
      <w:start w:val="1"/>
      <w:numFmt w:val="bullet"/>
      <w:lvlText w:val=""/>
      <w:lvlJc w:val="left"/>
      <w:pPr>
        <w:tabs>
          <w:tab w:val="num" w:pos="6120"/>
        </w:tabs>
        <w:ind w:left="6120" w:hanging="360"/>
      </w:pPr>
      <w:rPr>
        <w:rFonts w:ascii="Wingdings" w:hAnsi="Wingdings" w:hint="default"/>
      </w:rPr>
    </w:lvl>
    <w:lvl w:ilvl="6" w:tplc="FFFFFFFF" w:tentative="1">
      <w:start w:val="1"/>
      <w:numFmt w:val="bullet"/>
      <w:lvlText w:val=""/>
      <w:lvlJc w:val="left"/>
      <w:pPr>
        <w:tabs>
          <w:tab w:val="num" w:pos="6840"/>
        </w:tabs>
        <w:ind w:left="6840" w:hanging="360"/>
      </w:pPr>
      <w:rPr>
        <w:rFonts w:ascii="Symbol" w:hAnsi="Symbol" w:hint="default"/>
      </w:rPr>
    </w:lvl>
    <w:lvl w:ilvl="7" w:tplc="FFFFFFFF" w:tentative="1">
      <w:start w:val="1"/>
      <w:numFmt w:val="bullet"/>
      <w:lvlText w:val="o"/>
      <w:lvlJc w:val="left"/>
      <w:pPr>
        <w:tabs>
          <w:tab w:val="num" w:pos="7560"/>
        </w:tabs>
        <w:ind w:left="7560" w:hanging="360"/>
      </w:pPr>
      <w:rPr>
        <w:rFonts w:ascii="Courier New" w:hAnsi="Courier New" w:hint="default"/>
      </w:rPr>
    </w:lvl>
    <w:lvl w:ilvl="8" w:tplc="FFFFFFFF" w:tentative="1">
      <w:start w:val="1"/>
      <w:numFmt w:val="bullet"/>
      <w:lvlText w:val=""/>
      <w:lvlJc w:val="left"/>
      <w:pPr>
        <w:tabs>
          <w:tab w:val="num" w:pos="8280"/>
        </w:tabs>
        <w:ind w:left="8280" w:hanging="360"/>
      </w:pPr>
      <w:rPr>
        <w:rFonts w:ascii="Wingdings" w:hAnsi="Wingdings" w:hint="default"/>
      </w:rPr>
    </w:lvl>
  </w:abstractNum>
  <w:abstractNum w:abstractNumId="38" w15:restartNumberingAfterBreak="0">
    <w:nsid w:val="7CB571ED"/>
    <w:multiLevelType w:val="singleLevel"/>
    <w:tmpl w:val="976A6784"/>
    <w:lvl w:ilvl="0">
      <w:numFmt w:val="none"/>
      <w:lvlText w:val=""/>
      <w:legacy w:legacy="1" w:legacySpace="0" w:legacyIndent="360"/>
      <w:lvlJc w:val="left"/>
      <w:pPr>
        <w:ind w:left="1800" w:hanging="360"/>
      </w:pPr>
      <w:rPr>
        <w:rFonts w:ascii="Wingdings" w:hAnsi="Wingdings" w:hint="default"/>
        <w:sz w:val="24"/>
      </w:rPr>
    </w:lvl>
  </w:abstractNum>
  <w:abstractNum w:abstractNumId="39" w15:restartNumberingAfterBreak="0">
    <w:nsid w:val="7E752D60"/>
    <w:multiLevelType w:val="multilevel"/>
    <w:tmpl w:val="311ECA66"/>
    <w:lvl w:ilvl="0">
      <w:start w:val="1"/>
      <w:numFmt w:val="decimal"/>
      <w:lvlText w:val="%1."/>
      <w:lvlJc w:val="left"/>
      <w:pPr>
        <w:ind w:left="360" w:hanging="360"/>
      </w:pPr>
      <w:rPr>
        <w:rFonts w:hint="default"/>
      </w:rPr>
    </w:lvl>
    <w:lvl w:ilvl="1">
      <w:start w:val="1"/>
      <w:numFmt w:val="decimal"/>
      <w:isLgl/>
      <w:lvlText w:val="%1.%2"/>
      <w:lvlJc w:val="left"/>
      <w:pPr>
        <w:ind w:left="126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220" w:hanging="1440"/>
      </w:pPr>
      <w:rPr>
        <w:rFonts w:hint="default"/>
      </w:rPr>
    </w:lvl>
    <w:lvl w:ilvl="8">
      <w:start w:val="1"/>
      <w:numFmt w:val="decimal"/>
      <w:isLgl/>
      <w:lvlText w:val="%1.%2.%3.%4.%5.%6.%7.%8.%9"/>
      <w:lvlJc w:val="left"/>
      <w:pPr>
        <w:ind w:left="6120" w:hanging="1800"/>
      </w:pPr>
      <w:rPr>
        <w:rFonts w:hint="default"/>
      </w:rPr>
    </w:lvl>
  </w:abstractNum>
  <w:num w:numId="1">
    <w:abstractNumId w:val="33"/>
  </w:num>
  <w:num w:numId="2">
    <w:abstractNumId w:val="28"/>
  </w:num>
  <w:num w:numId="3">
    <w:abstractNumId w:val="5"/>
  </w:num>
  <w:num w:numId="4">
    <w:abstractNumId w:val="38"/>
  </w:num>
  <w:num w:numId="5">
    <w:abstractNumId w:val="23"/>
  </w:num>
  <w:num w:numId="6">
    <w:abstractNumId w:val="24"/>
  </w:num>
  <w:num w:numId="7">
    <w:abstractNumId w:val="25"/>
  </w:num>
  <w:num w:numId="8">
    <w:abstractNumId w:val="13"/>
  </w:num>
  <w:num w:numId="9">
    <w:abstractNumId w:val="20"/>
  </w:num>
  <w:num w:numId="10">
    <w:abstractNumId w:val="37"/>
  </w:num>
  <w:num w:numId="11">
    <w:abstractNumId w:val="10"/>
  </w:num>
  <w:num w:numId="12">
    <w:abstractNumId w:val="19"/>
  </w:num>
  <w:num w:numId="13">
    <w:abstractNumId w:val="31"/>
  </w:num>
  <w:num w:numId="14">
    <w:abstractNumId w:val="6"/>
  </w:num>
  <w:num w:numId="15">
    <w:abstractNumId w:val="8"/>
  </w:num>
  <w:num w:numId="16">
    <w:abstractNumId w:val="29"/>
  </w:num>
  <w:num w:numId="17">
    <w:abstractNumId w:val="32"/>
  </w:num>
  <w:num w:numId="18">
    <w:abstractNumId w:val="27"/>
  </w:num>
  <w:num w:numId="19">
    <w:abstractNumId w:val="26"/>
  </w:num>
  <w:num w:numId="20">
    <w:abstractNumId w:val="22"/>
  </w:num>
  <w:num w:numId="21">
    <w:abstractNumId w:val="39"/>
  </w:num>
  <w:num w:numId="22">
    <w:abstractNumId w:val="36"/>
  </w:num>
  <w:num w:numId="23">
    <w:abstractNumId w:val="0"/>
    <w:lvlOverride w:ilvl="0">
      <w:lvl w:ilvl="0">
        <w:numFmt w:val="bullet"/>
        <w:lvlText w:val=""/>
        <w:legacy w:legacy="1" w:legacySpace="0" w:legacyIndent="0"/>
        <w:lvlJc w:val="left"/>
        <w:rPr>
          <w:rFonts w:ascii="Symbol" w:hAnsi="Symbol" w:hint="default"/>
          <w:color w:val="333399"/>
          <w:sz w:val="24"/>
        </w:rPr>
      </w:lvl>
    </w:lvlOverride>
  </w:num>
  <w:num w:numId="24">
    <w:abstractNumId w:val="0"/>
    <w:lvlOverride w:ilvl="0">
      <w:lvl w:ilvl="0">
        <w:numFmt w:val="bullet"/>
        <w:lvlText w:val=""/>
        <w:legacy w:legacy="1" w:legacySpace="0" w:legacyIndent="0"/>
        <w:lvlJc w:val="left"/>
        <w:rPr>
          <w:rFonts w:ascii="Symbol" w:hAnsi="Symbol" w:hint="default"/>
          <w:sz w:val="22"/>
        </w:rPr>
      </w:lvl>
    </w:lvlOverride>
  </w:num>
  <w:num w:numId="25">
    <w:abstractNumId w:val="17"/>
  </w:num>
  <w:num w:numId="26">
    <w:abstractNumId w:val="11"/>
  </w:num>
  <w:num w:numId="27">
    <w:abstractNumId w:val="1"/>
  </w:num>
  <w:num w:numId="28">
    <w:abstractNumId w:val="15"/>
  </w:num>
  <w:num w:numId="29">
    <w:abstractNumId w:val="4"/>
  </w:num>
  <w:num w:numId="30">
    <w:abstractNumId w:val="9"/>
  </w:num>
  <w:num w:numId="31">
    <w:abstractNumId w:val="30"/>
  </w:num>
  <w:num w:numId="32">
    <w:abstractNumId w:val="16"/>
  </w:num>
  <w:num w:numId="33">
    <w:abstractNumId w:val="35"/>
  </w:num>
  <w:num w:numId="34">
    <w:abstractNumId w:val="7"/>
  </w:num>
  <w:num w:numId="35">
    <w:abstractNumId w:val="21"/>
  </w:num>
  <w:num w:numId="36">
    <w:abstractNumId w:val="12"/>
  </w:num>
  <w:num w:numId="37">
    <w:abstractNumId w:val="34"/>
  </w:num>
  <w:num w:numId="38">
    <w:abstractNumId w:val="14"/>
  </w:num>
  <w:num w:numId="39">
    <w:abstractNumId w:val="2"/>
  </w:num>
  <w:num w:numId="40">
    <w:abstractNumId w:val="3"/>
  </w:num>
  <w:num w:numId="4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0C5D"/>
    <w:rsid w:val="000018A9"/>
    <w:rsid w:val="00002C8B"/>
    <w:rsid w:val="000045C4"/>
    <w:rsid w:val="00013D7F"/>
    <w:rsid w:val="00026E46"/>
    <w:rsid w:val="00031949"/>
    <w:rsid w:val="000320D2"/>
    <w:rsid w:val="00035C0D"/>
    <w:rsid w:val="00040EA7"/>
    <w:rsid w:val="00052A9B"/>
    <w:rsid w:val="0006693B"/>
    <w:rsid w:val="00075972"/>
    <w:rsid w:val="00076394"/>
    <w:rsid w:val="0008089A"/>
    <w:rsid w:val="00084847"/>
    <w:rsid w:val="0009271E"/>
    <w:rsid w:val="000930CC"/>
    <w:rsid w:val="00093976"/>
    <w:rsid w:val="00093FD7"/>
    <w:rsid w:val="00095CA1"/>
    <w:rsid w:val="00097896"/>
    <w:rsid w:val="000A08AE"/>
    <w:rsid w:val="000A10A6"/>
    <w:rsid w:val="000A45EF"/>
    <w:rsid w:val="000B4FD4"/>
    <w:rsid w:val="000B658D"/>
    <w:rsid w:val="000C28AD"/>
    <w:rsid w:val="000C2BF0"/>
    <w:rsid w:val="000C2E63"/>
    <w:rsid w:val="000C394B"/>
    <w:rsid w:val="000C46CB"/>
    <w:rsid w:val="000D64B8"/>
    <w:rsid w:val="000D6A71"/>
    <w:rsid w:val="000E0F1E"/>
    <w:rsid w:val="000E2359"/>
    <w:rsid w:val="000E37B1"/>
    <w:rsid w:val="000E5BF9"/>
    <w:rsid w:val="000F3636"/>
    <w:rsid w:val="000F7AAC"/>
    <w:rsid w:val="00100A84"/>
    <w:rsid w:val="00100EF1"/>
    <w:rsid w:val="00101C79"/>
    <w:rsid w:val="00105434"/>
    <w:rsid w:val="00152B1C"/>
    <w:rsid w:val="00154CC9"/>
    <w:rsid w:val="00160A28"/>
    <w:rsid w:val="00162684"/>
    <w:rsid w:val="00162EA6"/>
    <w:rsid w:val="00163E91"/>
    <w:rsid w:val="001651F8"/>
    <w:rsid w:val="0016590A"/>
    <w:rsid w:val="00167674"/>
    <w:rsid w:val="001727F1"/>
    <w:rsid w:val="001729B1"/>
    <w:rsid w:val="0017576D"/>
    <w:rsid w:val="00184A6B"/>
    <w:rsid w:val="00184A76"/>
    <w:rsid w:val="00190BAE"/>
    <w:rsid w:val="00190D67"/>
    <w:rsid w:val="00193182"/>
    <w:rsid w:val="00196265"/>
    <w:rsid w:val="00196599"/>
    <w:rsid w:val="001A504A"/>
    <w:rsid w:val="001A729D"/>
    <w:rsid w:val="001B0767"/>
    <w:rsid w:val="001B0E85"/>
    <w:rsid w:val="001B1FE3"/>
    <w:rsid w:val="001B409F"/>
    <w:rsid w:val="001B4E27"/>
    <w:rsid w:val="001B55D2"/>
    <w:rsid w:val="001C61A1"/>
    <w:rsid w:val="001C6308"/>
    <w:rsid w:val="001C7EC2"/>
    <w:rsid w:val="001D7CF8"/>
    <w:rsid w:val="001F5EFD"/>
    <w:rsid w:val="001F6A73"/>
    <w:rsid w:val="00204709"/>
    <w:rsid w:val="00205BE2"/>
    <w:rsid w:val="00205E7C"/>
    <w:rsid w:val="00211931"/>
    <w:rsid w:val="00214AE9"/>
    <w:rsid w:val="00216FB7"/>
    <w:rsid w:val="00226888"/>
    <w:rsid w:val="00227EB0"/>
    <w:rsid w:val="0023171F"/>
    <w:rsid w:val="0023176B"/>
    <w:rsid w:val="00233F6C"/>
    <w:rsid w:val="0024304E"/>
    <w:rsid w:val="00244303"/>
    <w:rsid w:val="00245D8C"/>
    <w:rsid w:val="00246207"/>
    <w:rsid w:val="00246C9D"/>
    <w:rsid w:val="002472F1"/>
    <w:rsid w:val="00250D24"/>
    <w:rsid w:val="0025340A"/>
    <w:rsid w:val="0025500D"/>
    <w:rsid w:val="002562CB"/>
    <w:rsid w:val="00262A62"/>
    <w:rsid w:val="00273BEE"/>
    <w:rsid w:val="00283AA4"/>
    <w:rsid w:val="00287E14"/>
    <w:rsid w:val="00294CBD"/>
    <w:rsid w:val="002A0AEA"/>
    <w:rsid w:val="002A0D0A"/>
    <w:rsid w:val="002A296D"/>
    <w:rsid w:val="002B0118"/>
    <w:rsid w:val="002B5492"/>
    <w:rsid w:val="002C08F3"/>
    <w:rsid w:val="002C1DB0"/>
    <w:rsid w:val="002C36D1"/>
    <w:rsid w:val="002C3ED3"/>
    <w:rsid w:val="002C673E"/>
    <w:rsid w:val="002C7DA0"/>
    <w:rsid w:val="002D15FF"/>
    <w:rsid w:val="002D30DD"/>
    <w:rsid w:val="002D38D8"/>
    <w:rsid w:val="002D7A7A"/>
    <w:rsid w:val="002E2B8A"/>
    <w:rsid w:val="002E4BA4"/>
    <w:rsid w:val="002E4D76"/>
    <w:rsid w:val="002F21A9"/>
    <w:rsid w:val="002F4B9A"/>
    <w:rsid w:val="003006E2"/>
    <w:rsid w:val="00302FAC"/>
    <w:rsid w:val="003039C3"/>
    <w:rsid w:val="00315566"/>
    <w:rsid w:val="00321649"/>
    <w:rsid w:val="0032764E"/>
    <w:rsid w:val="00327AA8"/>
    <w:rsid w:val="00332CD0"/>
    <w:rsid w:val="00334B9F"/>
    <w:rsid w:val="003455F0"/>
    <w:rsid w:val="00353DFA"/>
    <w:rsid w:val="003572A8"/>
    <w:rsid w:val="00361A4E"/>
    <w:rsid w:val="00366F7D"/>
    <w:rsid w:val="003677D6"/>
    <w:rsid w:val="00380835"/>
    <w:rsid w:val="00383E1C"/>
    <w:rsid w:val="00390C45"/>
    <w:rsid w:val="00393BBE"/>
    <w:rsid w:val="003A1A50"/>
    <w:rsid w:val="003C1DB4"/>
    <w:rsid w:val="003C1F09"/>
    <w:rsid w:val="003C6304"/>
    <w:rsid w:val="003C768C"/>
    <w:rsid w:val="003D0490"/>
    <w:rsid w:val="003D7088"/>
    <w:rsid w:val="003E22F7"/>
    <w:rsid w:val="003E4D85"/>
    <w:rsid w:val="003E5850"/>
    <w:rsid w:val="00403137"/>
    <w:rsid w:val="00406DA4"/>
    <w:rsid w:val="00410646"/>
    <w:rsid w:val="00414845"/>
    <w:rsid w:val="004179BD"/>
    <w:rsid w:val="004275EE"/>
    <w:rsid w:val="00427EB3"/>
    <w:rsid w:val="00431A03"/>
    <w:rsid w:val="00436EE0"/>
    <w:rsid w:val="00440077"/>
    <w:rsid w:val="004427DE"/>
    <w:rsid w:val="00444105"/>
    <w:rsid w:val="004508DA"/>
    <w:rsid w:val="00454EE3"/>
    <w:rsid w:val="00461710"/>
    <w:rsid w:val="00463284"/>
    <w:rsid w:val="0046422F"/>
    <w:rsid w:val="00471458"/>
    <w:rsid w:val="00472C5C"/>
    <w:rsid w:val="004735E2"/>
    <w:rsid w:val="004755B6"/>
    <w:rsid w:val="00477AFB"/>
    <w:rsid w:val="004835D3"/>
    <w:rsid w:val="004870D1"/>
    <w:rsid w:val="00490B12"/>
    <w:rsid w:val="00494BEA"/>
    <w:rsid w:val="00496C7D"/>
    <w:rsid w:val="004A0EBC"/>
    <w:rsid w:val="004A0F73"/>
    <w:rsid w:val="004A341C"/>
    <w:rsid w:val="004A6008"/>
    <w:rsid w:val="004C2887"/>
    <w:rsid w:val="004D3688"/>
    <w:rsid w:val="004D3836"/>
    <w:rsid w:val="004D6045"/>
    <w:rsid w:val="004E379F"/>
    <w:rsid w:val="004E5E6B"/>
    <w:rsid w:val="004F04C1"/>
    <w:rsid w:val="004F0CFC"/>
    <w:rsid w:val="004F3815"/>
    <w:rsid w:val="004F6446"/>
    <w:rsid w:val="004F766B"/>
    <w:rsid w:val="005076C3"/>
    <w:rsid w:val="00511CEB"/>
    <w:rsid w:val="00515DC2"/>
    <w:rsid w:val="00521824"/>
    <w:rsid w:val="00522E5F"/>
    <w:rsid w:val="00524577"/>
    <w:rsid w:val="005269CB"/>
    <w:rsid w:val="005301CA"/>
    <w:rsid w:val="00530428"/>
    <w:rsid w:val="005321C2"/>
    <w:rsid w:val="0053310B"/>
    <w:rsid w:val="005334AB"/>
    <w:rsid w:val="00535B45"/>
    <w:rsid w:val="00536ED2"/>
    <w:rsid w:val="005370C6"/>
    <w:rsid w:val="005374B3"/>
    <w:rsid w:val="005419A8"/>
    <w:rsid w:val="00551D2E"/>
    <w:rsid w:val="00555595"/>
    <w:rsid w:val="00557776"/>
    <w:rsid w:val="00560028"/>
    <w:rsid w:val="00570003"/>
    <w:rsid w:val="00571823"/>
    <w:rsid w:val="00574013"/>
    <w:rsid w:val="00576ABF"/>
    <w:rsid w:val="005906DF"/>
    <w:rsid w:val="00591B31"/>
    <w:rsid w:val="005941DA"/>
    <w:rsid w:val="00596F8D"/>
    <w:rsid w:val="005B3113"/>
    <w:rsid w:val="005B6A91"/>
    <w:rsid w:val="005B7057"/>
    <w:rsid w:val="005C0C05"/>
    <w:rsid w:val="005C3C69"/>
    <w:rsid w:val="005D5683"/>
    <w:rsid w:val="005D75BC"/>
    <w:rsid w:val="005D78E8"/>
    <w:rsid w:val="005E5B5E"/>
    <w:rsid w:val="005F5E3D"/>
    <w:rsid w:val="005F7F9E"/>
    <w:rsid w:val="00607B3F"/>
    <w:rsid w:val="0061399A"/>
    <w:rsid w:val="00615D59"/>
    <w:rsid w:val="00621B5E"/>
    <w:rsid w:val="00623B56"/>
    <w:rsid w:val="00626885"/>
    <w:rsid w:val="0063528E"/>
    <w:rsid w:val="006366F9"/>
    <w:rsid w:val="006508EE"/>
    <w:rsid w:val="00655192"/>
    <w:rsid w:val="006566A7"/>
    <w:rsid w:val="00660C01"/>
    <w:rsid w:val="006656EC"/>
    <w:rsid w:val="00670D3B"/>
    <w:rsid w:val="006712AA"/>
    <w:rsid w:val="00673FA4"/>
    <w:rsid w:val="00681D8A"/>
    <w:rsid w:val="006853E1"/>
    <w:rsid w:val="00687619"/>
    <w:rsid w:val="0069056B"/>
    <w:rsid w:val="006929E2"/>
    <w:rsid w:val="0069457D"/>
    <w:rsid w:val="006A239A"/>
    <w:rsid w:val="006A2F57"/>
    <w:rsid w:val="006A4812"/>
    <w:rsid w:val="006A70EC"/>
    <w:rsid w:val="006B1EF3"/>
    <w:rsid w:val="006B6650"/>
    <w:rsid w:val="006C6229"/>
    <w:rsid w:val="006D1441"/>
    <w:rsid w:val="006D24DF"/>
    <w:rsid w:val="006D5C43"/>
    <w:rsid w:val="006E3352"/>
    <w:rsid w:val="006E6412"/>
    <w:rsid w:val="006F27E1"/>
    <w:rsid w:val="00702F21"/>
    <w:rsid w:val="00704498"/>
    <w:rsid w:val="007077B8"/>
    <w:rsid w:val="007110F5"/>
    <w:rsid w:val="007132E1"/>
    <w:rsid w:val="007236DE"/>
    <w:rsid w:val="007252A3"/>
    <w:rsid w:val="00731217"/>
    <w:rsid w:val="0074438F"/>
    <w:rsid w:val="00745CD0"/>
    <w:rsid w:val="0075286D"/>
    <w:rsid w:val="007542C4"/>
    <w:rsid w:val="00755593"/>
    <w:rsid w:val="00755EB6"/>
    <w:rsid w:val="00756610"/>
    <w:rsid w:val="00756CCC"/>
    <w:rsid w:val="0076372D"/>
    <w:rsid w:val="007655AF"/>
    <w:rsid w:val="00773AE2"/>
    <w:rsid w:val="00774A86"/>
    <w:rsid w:val="00777F78"/>
    <w:rsid w:val="0078240D"/>
    <w:rsid w:val="0078264B"/>
    <w:rsid w:val="007A14D8"/>
    <w:rsid w:val="007A61DC"/>
    <w:rsid w:val="007B3C23"/>
    <w:rsid w:val="007C3964"/>
    <w:rsid w:val="007C5609"/>
    <w:rsid w:val="007D76E4"/>
    <w:rsid w:val="007E55C6"/>
    <w:rsid w:val="007E76C8"/>
    <w:rsid w:val="007F02F9"/>
    <w:rsid w:val="007F30B8"/>
    <w:rsid w:val="007F43A3"/>
    <w:rsid w:val="007F58B0"/>
    <w:rsid w:val="00800C9F"/>
    <w:rsid w:val="00804A96"/>
    <w:rsid w:val="00804FEC"/>
    <w:rsid w:val="00811ACE"/>
    <w:rsid w:val="0081635E"/>
    <w:rsid w:val="00823E22"/>
    <w:rsid w:val="00837AE3"/>
    <w:rsid w:val="008516CD"/>
    <w:rsid w:val="00854715"/>
    <w:rsid w:val="00857B14"/>
    <w:rsid w:val="00863542"/>
    <w:rsid w:val="008656C7"/>
    <w:rsid w:val="0086750C"/>
    <w:rsid w:val="00872AD4"/>
    <w:rsid w:val="00886BE8"/>
    <w:rsid w:val="008963D8"/>
    <w:rsid w:val="008A4AC6"/>
    <w:rsid w:val="008B0575"/>
    <w:rsid w:val="008B1D24"/>
    <w:rsid w:val="008B2291"/>
    <w:rsid w:val="008B3397"/>
    <w:rsid w:val="008C1A4D"/>
    <w:rsid w:val="008C368A"/>
    <w:rsid w:val="008C4386"/>
    <w:rsid w:val="008C555E"/>
    <w:rsid w:val="008D6232"/>
    <w:rsid w:val="008D67E0"/>
    <w:rsid w:val="008E22F6"/>
    <w:rsid w:val="008E361D"/>
    <w:rsid w:val="008F1212"/>
    <w:rsid w:val="008F43D1"/>
    <w:rsid w:val="008F74E2"/>
    <w:rsid w:val="0090247E"/>
    <w:rsid w:val="0090500D"/>
    <w:rsid w:val="009070AC"/>
    <w:rsid w:val="00907A82"/>
    <w:rsid w:val="009167AF"/>
    <w:rsid w:val="009209CE"/>
    <w:rsid w:val="009212A6"/>
    <w:rsid w:val="009236CF"/>
    <w:rsid w:val="00946169"/>
    <w:rsid w:val="00947FBA"/>
    <w:rsid w:val="009502CB"/>
    <w:rsid w:val="00952FCF"/>
    <w:rsid w:val="00955F41"/>
    <w:rsid w:val="00957475"/>
    <w:rsid w:val="00960A8C"/>
    <w:rsid w:val="00960EA8"/>
    <w:rsid w:val="009661DB"/>
    <w:rsid w:val="0097064B"/>
    <w:rsid w:val="009750B3"/>
    <w:rsid w:val="00975C65"/>
    <w:rsid w:val="00977132"/>
    <w:rsid w:val="00982515"/>
    <w:rsid w:val="0099105B"/>
    <w:rsid w:val="009963EA"/>
    <w:rsid w:val="009A21DC"/>
    <w:rsid w:val="009B210A"/>
    <w:rsid w:val="009C5F17"/>
    <w:rsid w:val="009D665F"/>
    <w:rsid w:val="009D6D7A"/>
    <w:rsid w:val="009D73E0"/>
    <w:rsid w:val="009E36C9"/>
    <w:rsid w:val="009E5432"/>
    <w:rsid w:val="009E62FB"/>
    <w:rsid w:val="009E6C2D"/>
    <w:rsid w:val="009F04F4"/>
    <w:rsid w:val="00A00568"/>
    <w:rsid w:val="00A02F21"/>
    <w:rsid w:val="00A04135"/>
    <w:rsid w:val="00A07142"/>
    <w:rsid w:val="00A072C1"/>
    <w:rsid w:val="00A13CE8"/>
    <w:rsid w:val="00A16F2B"/>
    <w:rsid w:val="00A2340F"/>
    <w:rsid w:val="00A25837"/>
    <w:rsid w:val="00A2648D"/>
    <w:rsid w:val="00A269E6"/>
    <w:rsid w:val="00A26BA3"/>
    <w:rsid w:val="00A31F00"/>
    <w:rsid w:val="00A34620"/>
    <w:rsid w:val="00A355D1"/>
    <w:rsid w:val="00A421C6"/>
    <w:rsid w:val="00A52AFB"/>
    <w:rsid w:val="00A54902"/>
    <w:rsid w:val="00A6286E"/>
    <w:rsid w:val="00A668FB"/>
    <w:rsid w:val="00A71CBE"/>
    <w:rsid w:val="00A7556A"/>
    <w:rsid w:val="00A86B24"/>
    <w:rsid w:val="00A912F5"/>
    <w:rsid w:val="00AA03B1"/>
    <w:rsid w:val="00AA1D8B"/>
    <w:rsid w:val="00AA4EF1"/>
    <w:rsid w:val="00AA5745"/>
    <w:rsid w:val="00AB20B8"/>
    <w:rsid w:val="00AB4B38"/>
    <w:rsid w:val="00AB4CFC"/>
    <w:rsid w:val="00AB56F9"/>
    <w:rsid w:val="00AB7480"/>
    <w:rsid w:val="00AC0936"/>
    <w:rsid w:val="00AC772D"/>
    <w:rsid w:val="00AD25F2"/>
    <w:rsid w:val="00AE1875"/>
    <w:rsid w:val="00AE75CF"/>
    <w:rsid w:val="00AE7861"/>
    <w:rsid w:val="00AF73D6"/>
    <w:rsid w:val="00B00ACE"/>
    <w:rsid w:val="00B03E0A"/>
    <w:rsid w:val="00B107B0"/>
    <w:rsid w:val="00B11FBA"/>
    <w:rsid w:val="00B12A91"/>
    <w:rsid w:val="00B16019"/>
    <w:rsid w:val="00B179E9"/>
    <w:rsid w:val="00B2112B"/>
    <w:rsid w:val="00B27FE0"/>
    <w:rsid w:val="00B313D0"/>
    <w:rsid w:val="00B338AD"/>
    <w:rsid w:val="00B36DB7"/>
    <w:rsid w:val="00B415B2"/>
    <w:rsid w:val="00B42722"/>
    <w:rsid w:val="00B56B2E"/>
    <w:rsid w:val="00B57A56"/>
    <w:rsid w:val="00B64F4C"/>
    <w:rsid w:val="00B666DE"/>
    <w:rsid w:val="00B72C49"/>
    <w:rsid w:val="00B8440F"/>
    <w:rsid w:val="00B84547"/>
    <w:rsid w:val="00B8727B"/>
    <w:rsid w:val="00B964EE"/>
    <w:rsid w:val="00BA1E36"/>
    <w:rsid w:val="00BA371E"/>
    <w:rsid w:val="00BA5890"/>
    <w:rsid w:val="00BB144E"/>
    <w:rsid w:val="00BC13C5"/>
    <w:rsid w:val="00BC2795"/>
    <w:rsid w:val="00BD77A2"/>
    <w:rsid w:val="00BE3573"/>
    <w:rsid w:val="00BE3D74"/>
    <w:rsid w:val="00BE6742"/>
    <w:rsid w:val="00BF0559"/>
    <w:rsid w:val="00BF2B1C"/>
    <w:rsid w:val="00BF37A4"/>
    <w:rsid w:val="00BF6EF6"/>
    <w:rsid w:val="00C017B2"/>
    <w:rsid w:val="00C0669F"/>
    <w:rsid w:val="00C15447"/>
    <w:rsid w:val="00C21F1B"/>
    <w:rsid w:val="00C22480"/>
    <w:rsid w:val="00C268ED"/>
    <w:rsid w:val="00C3765C"/>
    <w:rsid w:val="00C47051"/>
    <w:rsid w:val="00C47AF8"/>
    <w:rsid w:val="00C50C3A"/>
    <w:rsid w:val="00C55440"/>
    <w:rsid w:val="00C563F0"/>
    <w:rsid w:val="00C66233"/>
    <w:rsid w:val="00C760DC"/>
    <w:rsid w:val="00C829C4"/>
    <w:rsid w:val="00C85405"/>
    <w:rsid w:val="00CA0895"/>
    <w:rsid w:val="00CA1D56"/>
    <w:rsid w:val="00CA3A21"/>
    <w:rsid w:val="00CB5CBC"/>
    <w:rsid w:val="00CC019C"/>
    <w:rsid w:val="00CC7440"/>
    <w:rsid w:val="00CD17D3"/>
    <w:rsid w:val="00CD3943"/>
    <w:rsid w:val="00CD3F34"/>
    <w:rsid w:val="00CD6607"/>
    <w:rsid w:val="00CF04C2"/>
    <w:rsid w:val="00CF1404"/>
    <w:rsid w:val="00CF2BC4"/>
    <w:rsid w:val="00CF435A"/>
    <w:rsid w:val="00D0185D"/>
    <w:rsid w:val="00D04898"/>
    <w:rsid w:val="00D06011"/>
    <w:rsid w:val="00D06EF2"/>
    <w:rsid w:val="00D070E6"/>
    <w:rsid w:val="00D10AFA"/>
    <w:rsid w:val="00D12E8C"/>
    <w:rsid w:val="00D2118B"/>
    <w:rsid w:val="00D358C0"/>
    <w:rsid w:val="00D42B3A"/>
    <w:rsid w:val="00D42D2E"/>
    <w:rsid w:val="00D4363C"/>
    <w:rsid w:val="00D44E0A"/>
    <w:rsid w:val="00D46EE3"/>
    <w:rsid w:val="00D52F62"/>
    <w:rsid w:val="00D533A9"/>
    <w:rsid w:val="00D541B5"/>
    <w:rsid w:val="00D576CD"/>
    <w:rsid w:val="00D64835"/>
    <w:rsid w:val="00D66379"/>
    <w:rsid w:val="00D669AD"/>
    <w:rsid w:val="00D80413"/>
    <w:rsid w:val="00D864A6"/>
    <w:rsid w:val="00D9053B"/>
    <w:rsid w:val="00D954CA"/>
    <w:rsid w:val="00DA6FD4"/>
    <w:rsid w:val="00DB2E8B"/>
    <w:rsid w:val="00DB79C5"/>
    <w:rsid w:val="00DC0EF1"/>
    <w:rsid w:val="00DC4ADE"/>
    <w:rsid w:val="00DD10B6"/>
    <w:rsid w:val="00DD5D89"/>
    <w:rsid w:val="00DE50A7"/>
    <w:rsid w:val="00DE53C9"/>
    <w:rsid w:val="00DF356C"/>
    <w:rsid w:val="00E032E3"/>
    <w:rsid w:val="00E045C3"/>
    <w:rsid w:val="00E04DBE"/>
    <w:rsid w:val="00E3063E"/>
    <w:rsid w:val="00E315FB"/>
    <w:rsid w:val="00E349BF"/>
    <w:rsid w:val="00E4753C"/>
    <w:rsid w:val="00E531F1"/>
    <w:rsid w:val="00E62B88"/>
    <w:rsid w:val="00E62DE2"/>
    <w:rsid w:val="00E701BF"/>
    <w:rsid w:val="00E715C3"/>
    <w:rsid w:val="00E72303"/>
    <w:rsid w:val="00E80B74"/>
    <w:rsid w:val="00E81141"/>
    <w:rsid w:val="00E83754"/>
    <w:rsid w:val="00E912F6"/>
    <w:rsid w:val="00E92B1F"/>
    <w:rsid w:val="00EB1F4D"/>
    <w:rsid w:val="00EC16BC"/>
    <w:rsid w:val="00EC55B0"/>
    <w:rsid w:val="00ED712D"/>
    <w:rsid w:val="00ED72B8"/>
    <w:rsid w:val="00ED7E7C"/>
    <w:rsid w:val="00EE472D"/>
    <w:rsid w:val="00EF1483"/>
    <w:rsid w:val="00EF352A"/>
    <w:rsid w:val="00EF3986"/>
    <w:rsid w:val="00EF56E6"/>
    <w:rsid w:val="00EF7678"/>
    <w:rsid w:val="00F0151C"/>
    <w:rsid w:val="00F030D3"/>
    <w:rsid w:val="00F05A5C"/>
    <w:rsid w:val="00F07532"/>
    <w:rsid w:val="00F10C5D"/>
    <w:rsid w:val="00F11407"/>
    <w:rsid w:val="00F12720"/>
    <w:rsid w:val="00F23A14"/>
    <w:rsid w:val="00F24640"/>
    <w:rsid w:val="00F3034C"/>
    <w:rsid w:val="00F307B5"/>
    <w:rsid w:val="00F355E8"/>
    <w:rsid w:val="00F36F8F"/>
    <w:rsid w:val="00F37185"/>
    <w:rsid w:val="00F4467C"/>
    <w:rsid w:val="00F478E0"/>
    <w:rsid w:val="00F53D5B"/>
    <w:rsid w:val="00F5453F"/>
    <w:rsid w:val="00F5509B"/>
    <w:rsid w:val="00F56A29"/>
    <w:rsid w:val="00F617DA"/>
    <w:rsid w:val="00F66C47"/>
    <w:rsid w:val="00F671F5"/>
    <w:rsid w:val="00F70A69"/>
    <w:rsid w:val="00F70B44"/>
    <w:rsid w:val="00F716FD"/>
    <w:rsid w:val="00F7516D"/>
    <w:rsid w:val="00F758B5"/>
    <w:rsid w:val="00F8037A"/>
    <w:rsid w:val="00F82FDE"/>
    <w:rsid w:val="00F84D5C"/>
    <w:rsid w:val="00F95882"/>
    <w:rsid w:val="00F96318"/>
    <w:rsid w:val="00F974D8"/>
    <w:rsid w:val="00F97E39"/>
    <w:rsid w:val="00FA66F0"/>
    <w:rsid w:val="00FB0A2D"/>
    <w:rsid w:val="00FB4CB2"/>
    <w:rsid w:val="00FB519C"/>
    <w:rsid w:val="00FC1765"/>
    <w:rsid w:val="00FC277C"/>
    <w:rsid w:val="00FC56C8"/>
    <w:rsid w:val="00FD0DD7"/>
    <w:rsid w:val="00FD3C70"/>
    <w:rsid w:val="00FD58CE"/>
    <w:rsid w:val="00FE0039"/>
    <w:rsid w:val="00FE1AE0"/>
    <w:rsid w:val="00FE5FCD"/>
    <w:rsid w:val="00FF3DFE"/>
    <w:rsid w:val="00FF5794"/>
  </w:rsids>
  <m:mathPr>
    <m:mathFont m:val="Cambria Math"/>
    <m:brkBin m:val="before"/>
    <m:brkBinSub m:val="--"/>
    <m:smallFrac m:val="0"/>
    <m:dispDef/>
    <m:lMargin m:val="0"/>
    <m:rMargin m:val="0"/>
    <m:defJc m:val="centerGroup"/>
    <m:wrapIndent m:val="1440"/>
    <m:intLim m:val="subSup"/>
    <m:naryLim m:val="undOvr"/>
  </m:mathPr>
  <w:themeFontLang w:val="en-US" w:eastAsia="zh-CN" w:bidi="s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95C986"/>
  <w15:docId w15:val="{7C60E4CE-AE55-43E8-8400-8D9E02A9A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3AE2"/>
  </w:style>
  <w:style w:type="paragraph" w:styleId="Heading1">
    <w:name w:val="heading 1"/>
    <w:basedOn w:val="Normal"/>
    <w:next w:val="Normal"/>
    <w:link w:val="Heading1Char"/>
    <w:qFormat/>
    <w:rsid w:val="00A25837"/>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Text">
    <w:name w:val="Default Text"/>
    <w:basedOn w:val="Normal"/>
    <w:link w:val="DefaultTextChar"/>
    <w:rsid w:val="00773AE2"/>
    <w:pPr>
      <w:spacing w:line="345" w:lineRule="exact"/>
    </w:pPr>
    <w:rPr>
      <w:rFonts w:ascii="Courier New" w:hAnsi="Courier New"/>
      <w:snapToGrid w:val="0"/>
      <w:sz w:val="24"/>
    </w:rPr>
  </w:style>
  <w:style w:type="paragraph" w:styleId="Header">
    <w:name w:val="header"/>
    <w:aliases w:val="Header1,ITTHEADER,h"/>
    <w:basedOn w:val="Normal"/>
    <w:link w:val="HeaderChar"/>
    <w:uiPriority w:val="99"/>
    <w:rsid w:val="00773AE2"/>
    <w:pPr>
      <w:tabs>
        <w:tab w:val="center" w:pos="4320"/>
        <w:tab w:val="right" w:pos="8640"/>
      </w:tabs>
    </w:pPr>
  </w:style>
  <w:style w:type="paragraph" w:styleId="Footer">
    <w:name w:val="footer"/>
    <w:basedOn w:val="Normal"/>
    <w:link w:val="FooterChar"/>
    <w:uiPriority w:val="99"/>
    <w:qFormat/>
    <w:rsid w:val="00773AE2"/>
    <w:pPr>
      <w:tabs>
        <w:tab w:val="center" w:pos="4320"/>
        <w:tab w:val="right" w:pos="8640"/>
      </w:tabs>
    </w:pPr>
  </w:style>
  <w:style w:type="character" w:styleId="PageNumber">
    <w:name w:val="page number"/>
    <w:basedOn w:val="DefaultParagraphFont"/>
    <w:rsid w:val="00773AE2"/>
  </w:style>
  <w:style w:type="character" w:customStyle="1" w:styleId="DefaultTextChar">
    <w:name w:val="Default Text Char"/>
    <w:link w:val="DefaultText"/>
    <w:rsid w:val="00960EA8"/>
    <w:rPr>
      <w:rFonts w:ascii="Courier New" w:hAnsi="Courier New"/>
      <w:snapToGrid w:val="0"/>
      <w:sz w:val="24"/>
      <w:lang w:val="en-US" w:eastAsia="en-US" w:bidi="ar-SA"/>
    </w:rPr>
  </w:style>
  <w:style w:type="paragraph" w:customStyle="1" w:styleId="BodySingle">
    <w:name w:val="Body Single"/>
    <w:basedOn w:val="Normal"/>
    <w:rsid w:val="00960EA8"/>
    <w:pPr>
      <w:autoSpaceDE w:val="0"/>
      <w:autoSpaceDN w:val="0"/>
      <w:adjustRightInd w:val="0"/>
    </w:pPr>
    <w:rPr>
      <w:sz w:val="24"/>
      <w:szCs w:val="24"/>
    </w:rPr>
  </w:style>
  <w:style w:type="paragraph" w:styleId="BalloonText">
    <w:name w:val="Balloon Text"/>
    <w:basedOn w:val="Normal"/>
    <w:link w:val="BalloonTextChar"/>
    <w:rsid w:val="00AB56F9"/>
    <w:rPr>
      <w:rFonts w:ascii="Tahoma" w:hAnsi="Tahoma"/>
      <w:sz w:val="16"/>
      <w:szCs w:val="16"/>
    </w:rPr>
  </w:style>
  <w:style w:type="character" w:customStyle="1" w:styleId="BalloonTextChar">
    <w:name w:val="Balloon Text Char"/>
    <w:link w:val="BalloonText"/>
    <w:rsid w:val="00AB56F9"/>
    <w:rPr>
      <w:rFonts w:ascii="Tahoma" w:hAnsi="Tahoma" w:cs="Tahoma"/>
      <w:sz w:val="16"/>
      <w:szCs w:val="16"/>
      <w:lang w:val="en-US" w:eastAsia="en-US"/>
    </w:rPr>
  </w:style>
  <w:style w:type="character" w:styleId="CommentReference">
    <w:name w:val="annotation reference"/>
    <w:uiPriority w:val="99"/>
    <w:semiHidden/>
    <w:rsid w:val="00F11407"/>
    <w:rPr>
      <w:sz w:val="16"/>
      <w:szCs w:val="16"/>
    </w:rPr>
  </w:style>
  <w:style w:type="paragraph" w:styleId="CommentText">
    <w:name w:val="annotation text"/>
    <w:basedOn w:val="Normal"/>
    <w:link w:val="CommentTextChar"/>
    <w:uiPriority w:val="99"/>
    <w:semiHidden/>
    <w:rsid w:val="00F11407"/>
  </w:style>
  <w:style w:type="paragraph" w:styleId="CommentSubject">
    <w:name w:val="annotation subject"/>
    <w:basedOn w:val="CommentText"/>
    <w:next w:val="CommentText"/>
    <w:semiHidden/>
    <w:rsid w:val="00F11407"/>
    <w:rPr>
      <w:b/>
      <w:bCs/>
    </w:rPr>
  </w:style>
  <w:style w:type="paragraph" w:customStyle="1" w:styleId="Default">
    <w:name w:val="Default"/>
    <w:rsid w:val="002C1DB0"/>
    <w:pPr>
      <w:widowControl w:val="0"/>
      <w:autoSpaceDE w:val="0"/>
      <w:autoSpaceDN w:val="0"/>
      <w:adjustRightInd w:val="0"/>
    </w:pPr>
    <w:rPr>
      <w:rFonts w:ascii="Arial" w:hAnsi="Arial" w:cs="Arial"/>
      <w:color w:val="000000"/>
      <w:sz w:val="24"/>
      <w:szCs w:val="24"/>
    </w:rPr>
  </w:style>
  <w:style w:type="character" w:customStyle="1" w:styleId="FooterChar">
    <w:name w:val="Footer Char"/>
    <w:basedOn w:val="DefaultParagraphFont"/>
    <w:link w:val="Footer"/>
    <w:uiPriority w:val="99"/>
    <w:rsid w:val="00E912F6"/>
  </w:style>
  <w:style w:type="paragraph" w:customStyle="1" w:styleId="StyleBodyTextLeft063cm">
    <w:name w:val="Style Body Text + Left:  0.63 cm"/>
    <w:basedOn w:val="Normal"/>
    <w:rsid w:val="00857B14"/>
    <w:pPr>
      <w:spacing w:before="120"/>
      <w:ind w:left="360"/>
      <w:jc w:val="both"/>
    </w:pPr>
    <w:rPr>
      <w:rFonts w:ascii="Arial" w:hAnsi="Arial"/>
      <w:sz w:val="22"/>
      <w:lang w:val="en-GB"/>
    </w:rPr>
  </w:style>
  <w:style w:type="paragraph" w:styleId="ListParagraph">
    <w:name w:val="List Paragraph"/>
    <w:aliases w:val="02,tieu de phu 1"/>
    <w:basedOn w:val="Normal"/>
    <w:link w:val="ListParagraphChar"/>
    <w:uiPriority w:val="34"/>
    <w:qFormat/>
    <w:rsid w:val="00B964EE"/>
    <w:pPr>
      <w:ind w:left="720"/>
      <w:contextualSpacing/>
    </w:pPr>
  </w:style>
  <w:style w:type="paragraph" w:styleId="Caption">
    <w:name w:val="caption"/>
    <w:basedOn w:val="Normal"/>
    <w:next w:val="Normal"/>
    <w:uiPriority w:val="35"/>
    <w:unhideWhenUsed/>
    <w:qFormat/>
    <w:rsid w:val="009236CF"/>
    <w:pPr>
      <w:spacing w:before="120" w:after="200"/>
      <w:jc w:val="both"/>
    </w:pPr>
    <w:rPr>
      <w:rFonts w:eastAsia="Calibri"/>
      <w:i/>
      <w:iCs/>
      <w:color w:val="44546A"/>
      <w:sz w:val="18"/>
      <w:szCs w:val="18"/>
    </w:rPr>
  </w:style>
  <w:style w:type="character" w:customStyle="1" w:styleId="CommentTextChar">
    <w:name w:val="Comment Text Char"/>
    <w:basedOn w:val="DefaultParagraphFont"/>
    <w:link w:val="CommentText"/>
    <w:uiPriority w:val="99"/>
    <w:semiHidden/>
    <w:rsid w:val="00FC56C8"/>
  </w:style>
  <w:style w:type="character" w:customStyle="1" w:styleId="ListParagraphChar">
    <w:name w:val="List Paragraph Char"/>
    <w:aliases w:val="02 Char,tieu de phu 1 Char"/>
    <w:link w:val="ListParagraph"/>
    <w:uiPriority w:val="34"/>
    <w:rsid w:val="00FC56C8"/>
  </w:style>
  <w:style w:type="character" w:customStyle="1" w:styleId="HeaderChar">
    <w:name w:val="Header Char"/>
    <w:aliases w:val="Header1 Char,ITTHEADER Char,h Char"/>
    <w:basedOn w:val="DefaultParagraphFont"/>
    <w:link w:val="Header"/>
    <w:uiPriority w:val="99"/>
    <w:rsid w:val="00BE3573"/>
  </w:style>
  <w:style w:type="paragraph" w:customStyle="1" w:styleId="Normal0">
    <w:name w:val=".Normal"/>
    <w:basedOn w:val="Normal"/>
    <w:link w:val="NormalChar"/>
    <w:rsid w:val="00A25837"/>
    <w:pPr>
      <w:tabs>
        <w:tab w:val="left" w:pos="540"/>
        <w:tab w:val="left" w:pos="1260"/>
        <w:tab w:val="left" w:pos="4320"/>
        <w:tab w:val="left" w:pos="5940"/>
        <w:tab w:val="left" w:pos="6570"/>
      </w:tabs>
      <w:jc w:val="both"/>
    </w:pPr>
    <w:rPr>
      <w:rFonts w:ascii="Arial" w:hAnsi="Arial" w:cs="Arial"/>
      <w:sz w:val="22"/>
      <w:szCs w:val="24"/>
      <w:lang w:val="en-GB"/>
    </w:rPr>
  </w:style>
  <w:style w:type="character" w:customStyle="1" w:styleId="NormalChar">
    <w:name w:val=".Normal Char"/>
    <w:link w:val="Normal0"/>
    <w:rsid w:val="00A25837"/>
    <w:rPr>
      <w:rFonts w:ascii="Arial" w:hAnsi="Arial" w:cs="Arial"/>
      <w:sz w:val="22"/>
      <w:szCs w:val="24"/>
      <w:lang w:val="en-GB"/>
    </w:rPr>
  </w:style>
  <w:style w:type="paragraph" w:customStyle="1" w:styleId="subsectionl2">
    <w:name w:val="subsection_l2"/>
    <w:basedOn w:val="Heading1"/>
    <w:rsid w:val="00A25837"/>
    <w:pPr>
      <w:keepLines w:val="0"/>
      <w:spacing w:before="120" w:after="240"/>
      <w:jc w:val="both"/>
      <w:outlineLvl w:val="3"/>
    </w:pPr>
    <w:rPr>
      <w:rFonts w:ascii="Microsoft Sans Serif" w:eastAsia="Times New Roman" w:hAnsi="Microsoft Sans Serif" w:cs="Times New Roman"/>
      <w:b/>
      <w:bCs/>
      <w:color w:val="auto"/>
      <w:sz w:val="24"/>
      <w:szCs w:val="24"/>
    </w:rPr>
  </w:style>
  <w:style w:type="character" w:customStyle="1" w:styleId="Heading1Char">
    <w:name w:val="Heading 1 Char"/>
    <w:basedOn w:val="DefaultParagraphFont"/>
    <w:link w:val="Heading1"/>
    <w:rsid w:val="00A25837"/>
    <w:rPr>
      <w:rFonts w:asciiTheme="majorHAnsi" w:eastAsiaTheme="majorEastAsia" w:hAnsiTheme="majorHAnsi" w:cstheme="majorBidi"/>
      <w:color w:val="365F91" w:themeColor="accent1" w:themeShade="BF"/>
      <w:sz w:val="32"/>
      <w:szCs w:val="32"/>
    </w:rPr>
  </w:style>
  <w:style w:type="paragraph" w:customStyle="1" w:styleId="DefaultText1">
    <w:name w:val="Default Text:1"/>
    <w:basedOn w:val="Normal"/>
    <w:rsid w:val="006508EE"/>
    <w:pPr>
      <w:overflowPunct w:val="0"/>
      <w:autoSpaceDE w:val="0"/>
      <w:autoSpaceDN w:val="0"/>
      <w:adjustRightInd w:val="0"/>
      <w:textAlignment w:val="baseline"/>
    </w:pPr>
    <w:rPr>
      <w:rFonts w:ascii="Courier" w:hAnsi="Courier"/>
      <w:color w:val="000000"/>
      <w:sz w:val="24"/>
    </w:rPr>
  </w:style>
  <w:style w:type="paragraph" w:customStyle="1" w:styleId="DefaultText0">
    <w:name w:val="Default Text:"/>
    <w:basedOn w:val="Normal"/>
    <w:rsid w:val="006508EE"/>
    <w:pPr>
      <w:overflowPunct w:val="0"/>
      <w:autoSpaceDE w:val="0"/>
      <w:autoSpaceDN w:val="0"/>
      <w:adjustRightInd w:val="0"/>
      <w:textAlignment w:val="baseline"/>
    </w:pPr>
    <w:rPr>
      <w:rFonts w:ascii="Courier" w:hAnsi="Courier"/>
      <w:color w:val="000000"/>
      <w:sz w:val="24"/>
    </w:rPr>
  </w:style>
  <w:style w:type="paragraph" w:styleId="BodyTextIndent2">
    <w:name w:val="Body Text Indent 2"/>
    <w:basedOn w:val="Normal"/>
    <w:link w:val="BodyTextIndent2Char"/>
    <w:rsid w:val="00414845"/>
    <w:pPr>
      <w:overflowPunct w:val="0"/>
      <w:autoSpaceDE w:val="0"/>
      <w:autoSpaceDN w:val="0"/>
      <w:adjustRightInd w:val="0"/>
      <w:spacing w:after="120" w:line="480" w:lineRule="auto"/>
      <w:ind w:left="360"/>
      <w:textAlignment w:val="baseline"/>
    </w:pPr>
    <w:rPr>
      <w:color w:val="000000"/>
    </w:rPr>
  </w:style>
  <w:style w:type="character" w:customStyle="1" w:styleId="BodyTextIndent2Char">
    <w:name w:val="Body Text Indent 2 Char"/>
    <w:basedOn w:val="DefaultParagraphFont"/>
    <w:link w:val="BodyTextIndent2"/>
    <w:rsid w:val="00414845"/>
    <w:rPr>
      <w:color w:val="000000"/>
    </w:rPr>
  </w:style>
  <w:style w:type="table" w:styleId="TableGrid">
    <w:name w:val="Table Grid"/>
    <w:basedOn w:val="TableNormal"/>
    <w:rsid w:val="00F758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84D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8914602">
      <w:bodyDiv w:val="1"/>
      <w:marLeft w:val="0"/>
      <w:marRight w:val="0"/>
      <w:marTop w:val="0"/>
      <w:marBottom w:val="0"/>
      <w:divBdr>
        <w:top w:val="none" w:sz="0" w:space="0" w:color="auto"/>
        <w:left w:val="none" w:sz="0" w:space="0" w:color="auto"/>
        <w:bottom w:val="none" w:sz="0" w:space="0" w:color="auto"/>
        <w:right w:val="none" w:sz="0" w:space="0" w:color="auto"/>
      </w:divBdr>
      <w:divsChild>
        <w:div w:id="1661897">
          <w:marLeft w:val="0"/>
          <w:marRight w:val="0"/>
          <w:marTop w:val="0"/>
          <w:marBottom w:val="0"/>
          <w:divBdr>
            <w:top w:val="none" w:sz="0" w:space="0" w:color="auto"/>
            <w:left w:val="none" w:sz="0" w:space="0" w:color="auto"/>
            <w:bottom w:val="none" w:sz="0" w:space="0" w:color="auto"/>
            <w:right w:val="none" w:sz="0" w:space="0" w:color="auto"/>
          </w:divBdr>
          <w:divsChild>
            <w:div w:id="1811819726">
              <w:marLeft w:val="0"/>
              <w:marRight w:val="0"/>
              <w:marTop w:val="0"/>
              <w:marBottom w:val="0"/>
              <w:divBdr>
                <w:top w:val="none" w:sz="0" w:space="0" w:color="auto"/>
                <w:left w:val="none" w:sz="0" w:space="0" w:color="auto"/>
                <w:bottom w:val="none" w:sz="0" w:space="0" w:color="auto"/>
                <w:right w:val="none" w:sz="0" w:space="0" w:color="auto"/>
              </w:divBdr>
              <w:divsChild>
                <w:div w:id="598876926">
                  <w:marLeft w:val="0"/>
                  <w:marRight w:val="0"/>
                  <w:marTop w:val="0"/>
                  <w:marBottom w:val="0"/>
                  <w:divBdr>
                    <w:top w:val="none" w:sz="0" w:space="0" w:color="auto"/>
                    <w:left w:val="none" w:sz="0" w:space="0" w:color="auto"/>
                    <w:bottom w:val="none" w:sz="0" w:space="0" w:color="auto"/>
                    <w:right w:val="none" w:sz="0" w:space="0" w:color="auto"/>
                  </w:divBdr>
                  <w:divsChild>
                    <w:div w:id="1372652018">
                      <w:marLeft w:val="0"/>
                      <w:marRight w:val="-105"/>
                      <w:marTop w:val="0"/>
                      <w:marBottom w:val="0"/>
                      <w:divBdr>
                        <w:top w:val="none" w:sz="0" w:space="0" w:color="auto"/>
                        <w:left w:val="none" w:sz="0" w:space="0" w:color="auto"/>
                        <w:bottom w:val="none" w:sz="0" w:space="0" w:color="auto"/>
                        <w:right w:val="none" w:sz="0" w:space="0" w:color="auto"/>
                      </w:divBdr>
                      <w:divsChild>
                        <w:div w:id="1814054495">
                          <w:marLeft w:val="0"/>
                          <w:marRight w:val="0"/>
                          <w:marTop w:val="0"/>
                          <w:marBottom w:val="0"/>
                          <w:divBdr>
                            <w:top w:val="none" w:sz="0" w:space="0" w:color="auto"/>
                            <w:left w:val="none" w:sz="0" w:space="0" w:color="auto"/>
                            <w:bottom w:val="none" w:sz="0" w:space="0" w:color="auto"/>
                            <w:right w:val="none" w:sz="0" w:space="0" w:color="auto"/>
                          </w:divBdr>
                          <w:divsChild>
                            <w:div w:id="1819568335">
                              <w:marLeft w:val="0"/>
                              <w:marRight w:val="0"/>
                              <w:marTop w:val="600"/>
                              <w:marBottom w:val="0"/>
                              <w:divBdr>
                                <w:top w:val="none" w:sz="0" w:space="0" w:color="auto"/>
                                <w:left w:val="none" w:sz="0" w:space="0" w:color="auto"/>
                                <w:bottom w:val="none" w:sz="0" w:space="0" w:color="auto"/>
                                <w:right w:val="none" w:sz="0" w:space="0" w:color="auto"/>
                              </w:divBdr>
                              <w:divsChild>
                                <w:div w:id="234316686">
                                  <w:marLeft w:val="0"/>
                                  <w:marRight w:val="0"/>
                                  <w:marTop w:val="0"/>
                                  <w:marBottom w:val="0"/>
                                  <w:divBdr>
                                    <w:top w:val="none" w:sz="0" w:space="0" w:color="auto"/>
                                    <w:left w:val="none" w:sz="0" w:space="0" w:color="auto"/>
                                    <w:bottom w:val="none" w:sz="0" w:space="0" w:color="auto"/>
                                    <w:right w:val="none" w:sz="0" w:space="0" w:color="auto"/>
                                  </w:divBdr>
                                  <w:divsChild>
                                    <w:div w:id="496656918">
                                      <w:marLeft w:val="750"/>
                                      <w:marRight w:val="0"/>
                                      <w:marTop w:val="0"/>
                                      <w:marBottom w:val="0"/>
                                      <w:divBdr>
                                        <w:top w:val="none" w:sz="0" w:space="0" w:color="auto"/>
                                        <w:left w:val="none" w:sz="0" w:space="0" w:color="auto"/>
                                        <w:bottom w:val="none" w:sz="0" w:space="0" w:color="auto"/>
                                        <w:right w:val="none" w:sz="0" w:space="0" w:color="auto"/>
                                      </w:divBdr>
                                      <w:divsChild>
                                        <w:div w:id="1392579556">
                                          <w:marLeft w:val="0"/>
                                          <w:marRight w:val="0"/>
                                          <w:marTop w:val="0"/>
                                          <w:marBottom w:val="0"/>
                                          <w:divBdr>
                                            <w:top w:val="none" w:sz="0" w:space="0" w:color="auto"/>
                                            <w:left w:val="none" w:sz="0" w:space="0" w:color="auto"/>
                                            <w:bottom w:val="none" w:sz="0" w:space="0" w:color="auto"/>
                                            <w:right w:val="none" w:sz="0" w:space="0" w:color="auto"/>
                                          </w:divBdr>
                                          <w:divsChild>
                                            <w:div w:id="1992368256">
                                              <w:marLeft w:val="0"/>
                                              <w:marRight w:val="0"/>
                                              <w:marTop w:val="0"/>
                                              <w:marBottom w:val="0"/>
                                              <w:divBdr>
                                                <w:top w:val="none" w:sz="0" w:space="0" w:color="auto"/>
                                                <w:left w:val="none" w:sz="0" w:space="0" w:color="auto"/>
                                                <w:bottom w:val="none" w:sz="0" w:space="0" w:color="auto"/>
                                                <w:right w:val="none" w:sz="0" w:space="0" w:color="auto"/>
                                              </w:divBdr>
                                              <w:divsChild>
                                                <w:div w:id="1828131414">
                                                  <w:marLeft w:val="0"/>
                                                  <w:marRight w:val="0"/>
                                                  <w:marTop w:val="0"/>
                                                  <w:marBottom w:val="0"/>
                                                  <w:divBdr>
                                                    <w:top w:val="none" w:sz="0" w:space="0" w:color="auto"/>
                                                    <w:left w:val="none" w:sz="0" w:space="0" w:color="auto"/>
                                                    <w:bottom w:val="none" w:sz="0" w:space="0" w:color="auto"/>
                                                    <w:right w:val="none" w:sz="0" w:space="0" w:color="auto"/>
                                                  </w:divBdr>
                                                  <w:divsChild>
                                                    <w:div w:id="1397512087">
                                                      <w:marLeft w:val="0"/>
                                                      <w:marRight w:val="0"/>
                                                      <w:marTop w:val="0"/>
                                                      <w:marBottom w:val="0"/>
                                                      <w:divBdr>
                                                        <w:top w:val="none" w:sz="0" w:space="0" w:color="auto"/>
                                                        <w:left w:val="none" w:sz="0" w:space="0" w:color="auto"/>
                                                        <w:bottom w:val="none" w:sz="0" w:space="0" w:color="auto"/>
                                                        <w:right w:val="none" w:sz="0" w:space="0" w:color="auto"/>
                                                      </w:divBdr>
                                                      <w:divsChild>
                                                        <w:div w:id="1639727854">
                                                          <w:marLeft w:val="0"/>
                                                          <w:marRight w:val="0"/>
                                                          <w:marTop w:val="0"/>
                                                          <w:marBottom w:val="0"/>
                                                          <w:divBdr>
                                                            <w:top w:val="none" w:sz="0" w:space="0" w:color="auto"/>
                                                            <w:left w:val="none" w:sz="0" w:space="0" w:color="auto"/>
                                                            <w:bottom w:val="none" w:sz="0" w:space="0" w:color="auto"/>
                                                            <w:right w:val="none" w:sz="0" w:space="0" w:color="auto"/>
                                                          </w:divBdr>
                                                          <w:divsChild>
                                                            <w:div w:id="424226024">
                                                              <w:marLeft w:val="0"/>
                                                              <w:marRight w:val="0"/>
                                                              <w:marTop w:val="0"/>
                                                              <w:marBottom w:val="0"/>
                                                              <w:divBdr>
                                                                <w:top w:val="none" w:sz="0" w:space="0" w:color="auto"/>
                                                                <w:left w:val="none" w:sz="0" w:space="0" w:color="auto"/>
                                                                <w:bottom w:val="none" w:sz="0" w:space="0" w:color="auto"/>
                                                                <w:right w:val="none" w:sz="0" w:space="0" w:color="auto"/>
                                                              </w:divBdr>
                                                              <w:divsChild>
                                                                <w:div w:id="1235164499">
                                                                  <w:marLeft w:val="0"/>
                                                                  <w:marRight w:val="0"/>
                                                                  <w:marTop w:val="0"/>
                                                                  <w:marBottom w:val="0"/>
                                                                  <w:divBdr>
                                                                    <w:top w:val="none" w:sz="0" w:space="0" w:color="auto"/>
                                                                    <w:left w:val="none" w:sz="0" w:space="0" w:color="auto"/>
                                                                    <w:bottom w:val="none" w:sz="0" w:space="0" w:color="auto"/>
                                                                    <w:right w:val="none" w:sz="0" w:space="0" w:color="auto"/>
                                                                  </w:divBdr>
                                                                  <w:divsChild>
                                                                    <w:div w:id="1294553356">
                                                                      <w:marLeft w:val="0"/>
                                                                      <w:marRight w:val="0"/>
                                                                      <w:marTop w:val="0"/>
                                                                      <w:marBottom w:val="0"/>
                                                                      <w:divBdr>
                                                                        <w:top w:val="none" w:sz="0" w:space="0" w:color="auto"/>
                                                                        <w:left w:val="none" w:sz="0" w:space="0" w:color="auto"/>
                                                                        <w:bottom w:val="none" w:sz="0" w:space="0" w:color="auto"/>
                                                                        <w:right w:val="none" w:sz="0" w:space="0" w:color="auto"/>
                                                                      </w:divBdr>
                                                                      <w:divsChild>
                                                                        <w:div w:id="2115711395">
                                                                          <w:marLeft w:val="0"/>
                                                                          <w:marRight w:val="0"/>
                                                                          <w:marTop w:val="0"/>
                                                                          <w:marBottom w:val="0"/>
                                                                          <w:divBdr>
                                                                            <w:top w:val="none" w:sz="0" w:space="0" w:color="auto"/>
                                                                            <w:left w:val="none" w:sz="0" w:space="0" w:color="auto"/>
                                                                            <w:bottom w:val="none" w:sz="0" w:space="0" w:color="auto"/>
                                                                            <w:right w:val="none" w:sz="0" w:space="0" w:color="auto"/>
                                                                          </w:divBdr>
                                                                          <w:divsChild>
                                                                            <w:div w:id="7478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771688">
                                                                  <w:marLeft w:val="0"/>
                                                                  <w:marRight w:val="0"/>
                                                                  <w:marTop w:val="60"/>
                                                                  <w:marBottom w:val="0"/>
                                                                  <w:divBdr>
                                                                    <w:top w:val="none" w:sz="0" w:space="0" w:color="auto"/>
                                                                    <w:left w:val="none" w:sz="0" w:space="0" w:color="auto"/>
                                                                    <w:bottom w:val="none" w:sz="0" w:space="0" w:color="auto"/>
                                                                    <w:right w:val="none" w:sz="0" w:space="0" w:color="auto"/>
                                                                  </w:divBdr>
                                                                </w:div>
                                                                <w:div w:id="895702920">
                                                                  <w:marLeft w:val="0"/>
                                                                  <w:marRight w:val="0"/>
                                                                  <w:marTop w:val="0"/>
                                                                  <w:marBottom w:val="0"/>
                                                                  <w:divBdr>
                                                                    <w:top w:val="none" w:sz="0" w:space="0" w:color="auto"/>
                                                                    <w:left w:val="none" w:sz="0" w:space="0" w:color="auto"/>
                                                                    <w:bottom w:val="none" w:sz="0" w:space="0" w:color="auto"/>
                                                                    <w:right w:val="none" w:sz="0" w:space="0" w:color="auto"/>
                                                                  </w:divBdr>
                                                                  <w:divsChild>
                                                                    <w:div w:id="425854340">
                                                                      <w:marLeft w:val="0"/>
                                                                      <w:marRight w:val="0"/>
                                                                      <w:marTop w:val="0"/>
                                                                      <w:marBottom w:val="0"/>
                                                                      <w:divBdr>
                                                                        <w:top w:val="none" w:sz="0" w:space="0" w:color="auto"/>
                                                                        <w:left w:val="none" w:sz="0" w:space="0" w:color="auto"/>
                                                                        <w:bottom w:val="none" w:sz="0" w:space="0" w:color="auto"/>
                                                                        <w:right w:val="none" w:sz="0" w:space="0" w:color="auto"/>
                                                                      </w:divBdr>
                                                                      <w:divsChild>
                                                                        <w:div w:id="1516380390">
                                                                          <w:marLeft w:val="0"/>
                                                                          <w:marRight w:val="0"/>
                                                                          <w:marTop w:val="0"/>
                                                                          <w:marBottom w:val="0"/>
                                                                          <w:divBdr>
                                                                            <w:top w:val="none" w:sz="0" w:space="0" w:color="auto"/>
                                                                            <w:left w:val="none" w:sz="0" w:space="0" w:color="auto"/>
                                                                            <w:bottom w:val="none" w:sz="0" w:space="0" w:color="auto"/>
                                                                            <w:right w:val="none" w:sz="0" w:space="0" w:color="auto"/>
                                                                          </w:divBdr>
                                                                          <w:divsChild>
                                                                            <w:div w:id="1639267067">
                                                                              <w:marLeft w:val="0"/>
                                                                              <w:marRight w:val="0"/>
                                                                              <w:marTop w:val="0"/>
                                                                              <w:marBottom w:val="0"/>
                                                                              <w:divBdr>
                                                                                <w:top w:val="none" w:sz="0" w:space="0" w:color="auto"/>
                                                                                <w:left w:val="none" w:sz="0" w:space="0" w:color="auto"/>
                                                                                <w:bottom w:val="none" w:sz="0" w:space="0" w:color="auto"/>
                                                                                <w:right w:val="none" w:sz="0" w:space="0" w:color="auto"/>
                                                                              </w:divBdr>
                                                                              <w:divsChild>
                                                                                <w:div w:id="484707442">
                                                                                  <w:marLeft w:val="105"/>
                                                                                  <w:marRight w:val="105"/>
                                                                                  <w:marTop w:val="90"/>
                                                                                  <w:marBottom w:val="150"/>
                                                                                  <w:divBdr>
                                                                                    <w:top w:val="none" w:sz="0" w:space="0" w:color="auto"/>
                                                                                    <w:left w:val="none" w:sz="0" w:space="0" w:color="auto"/>
                                                                                    <w:bottom w:val="none" w:sz="0" w:space="0" w:color="auto"/>
                                                                                    <w:right w:val="none" w:sz="0" w:space="0" w:color="auto"/>
                                                                                  </w:divBdr>
                                                                                </w:div>
                                                                                <w:div w:id="1908110298">
                                                                                  <w:marLeft w:val="105"/>
                                                                                  <w:marRight w:val="105"/>
                                                                                  <w:marTop w:val="90"/>
                                                                                  <w:marBottom w:val="150"/>
                                                                                  <w:divBdr>
                                                                                    <w:top w:val="none" w:sz="0" w:space="0" w:color="auto"/>
                                                                                    <w:left w:val="none" w:sz="0" w:space="0" w:color="auto"/>
                                                                                    <w:bottom w:val="none" w:sz="0" w:space="0" w:color="auto"/>
                                                                                    <w:right w:val="none" w:sz="0" w:space="0" w:color="auto"/>
                                                                                  </w:divBdr>
                                                                                </w:div>
                                                                                <w:div w:id="419378954">
                                                                                  <w:marLeft w:val="105"/>
                                                                                  <w:marRight w:val="105"/>
                                                                                  <w:marTop w:val="90"/>
                                                                                  <w:marBottom w:val="150"/>
                                                                                  <w:divBdr>
                                                                                    <w:top w:val="none" w:sz="0" w:space="0" w:color="auto"/>
                                                                                    <w:left w:val="none" w:sz="0" w:space="0" w:color="auto"/>
                                                                                    <w:bottom w:val="none" w:sz="0" w:space="0" w:color="auto"/>
                                                                                    <w:right w:val="none" w:sz="0" w:space="0" w:color="auto"/>
                                                                                  </w:divBdr>
                                                                                </w:div>
                                                                                <w:div w:id="60568604">
                                                                                  <w:marLeft w:val="105"/>
                                                                                  <w:marRight w:val="105"/>
                                                                                  <w:marTop w:val="90"/>
                                                                                  <w:marBottom w:val="150"/>
                                                                                  <w:divBdr>
                                                                                    <w:top w:val="none" w:sz="0" w:space="0" w:color="auto"/>
                                                                                    <w:left w:val="none" w:sz="0" w:space="0" w:color="auto"/>
                                                                                    <w:bottom w:val="none" w:sz="0" w:space="0" w:color="auto"/>
                                                                                    <w:right w:val="none" w:sz="0" w:space="0" w:color="auto"/>
                                                                                  </w:divBdr>
                                                                                </w:div>
                                                                                <w:div w:id="932669091">
                                                                                  <w:marLeft w:val="105"/>
                                                                                  <w:marRight w:val="105"/>
                                                                                  <w:marTop w:val="90"/>
                                                                                  <w:marBottom w:val="150"/>
                                                                                  <w:divBdr>
                                                                                    <w:top w:val="none" w:sz="0" w:space="0" w:color="auto"/>
                                                                                    <w:left w:val="none" w:sz="0" w:space="0" w:color="auto"/>
                                                                                    <w:bottom w:val="none" w:sz="0" w:space="0" w:color="auto"/>
                                                                                    <w:right w:val="none" w:sz="0" w:space="0" w:color="auto"/>
                                                                                  </w:divBdr>
                                                                                </w:div>
                                                                                <w:div w:id="835613803">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93037728">
          <w:marLeft w:val="0"/>
          <w:marRight w:val="0"/>
          <w:marTop w:val="0"/>
          <w:marBottom w:val="0"/>
          <w:divBdr>
            <w:top w:val="none" w:sz="0" w:space="0" w:color="auto"/>
            <w:left w:val="none" w:sz="0" w:space="0" w:color="auto"/>
            <w:bottom w:val="none" w:sz="0" w:space="0" w:color="auto"/>
            <w:right w:val="none" w:sz="0" w:space="0" w:color="auto"/>
          </w:divBdr>
          <w:divsChild>
            <w:div w:id="116918494">
              <w:marLeft w:val="0"/>
              <w:marRight w:val="0"/>
              <w:marTop w:val="0"/>
              <w:marBottom w:val="0"/>
              <w:divBdr>
                <w:top w:val="none" w:sz="0" w:space="0" w:color="auto"/>
                <w:left w:val="none" w:sz="0" w:space="0" w:color="auto"/>
                <w:bottom w:val="none" w:sz="0" w:space="0" w:color="auto"/>
                <w:right w:val="none" w:sz="0" w:space="0" w:color="auto"/>
              </w:divBdr>
              <w:divsChild>
                <w:div w:id="183691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5089444">
      <w:bodyDiv w:val="1"/>
      <w:marLeft w:val="0"/>
      <w:marRight w:val="0"/>
      <w:marTop w:val="0"/>
      <w:marBottom w:val="0"/>
      <w:divBdr>
        <w:top w:val="none" w:sz="0" w:space="0" w:color="auto"/>
        <w:left w:val="none" w:sz="0" w:space="0" w:color="auto"/>
        <w:bottom w:val="none" w:sz="0" w:space="0" w:color="auto"/>
        <w:right w:val="none" w:sz="0" w:space="0" w:color="auto"/>
      </w:divBdr>
    </w:div>
    <w:div w:id="210903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footer" Target="footer1.xml"/><Relationship Id="rId26" Type="http://schemas.openxmlformats.org/officeDocument/2006/relationships/package" Target="embeddings/Microsoft_Excel_Worksheet2.xlsx"/><Relationship Id="rId21" Type="http://schemas.openxmlformats.org/officeDocument/2006/relationships/package" Target="embeddings/Microsoft_Excel_Worksheet.xlsx"/><Relationship Id="rId34" Type="http://schemas.openxmlformats.org/officeDocument/2006/relationships/package" Target="embeddings/Microsoft_Excel_Worksheet6.xlsx"/><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6.emf"/><Relationship Id="rId33" Type="http://schemas.openxmlformats.org/officeDocument/2006/relationships/image" Target="media/image20.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package" Target="embeddings/Microsoft_Excel_Worksheet1.xlsx"/><Relationship Id="rId32" Type="http://schemas.openxmlformats.org/officeDocument/2006/relationships/package" Target="embeddings/Microsoft_Excel_Worksheet5.xlsx"/><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5.emf"/><Relationship Id="rId28" Type="http://schemas.openxmlformats.org/officeDocument/2006/relationships/package" Target="embeddings/Microsoft_Excel_Worksheet3.xlsx"/><Relationship Id="rId36" Type="http://schemas.openxmlformats.org/officeDocument/2006/relationships/footer" Target="footer2.xml"/><Relationship Id="rId10" Type="http://schemas.openxmlformats.org/officeDocument/2006/relationships/image" Target="media/image4.emf"/><Relationship Id="rId19" Type="http://schemas.openxmlformats.org/officeDocument/2006/relationships/image" Target="media/image12.png"/><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7.emf"/><Relationship Id="rId30" Type="http://schemas.openxmlformats.org/officeDocument/2006/relationships/package" Target="embeddings/Microsoft_Excel_Worksheet4.xlsx"/><Relationship Id="rId35" Type="http://schemas.openxmlformats.org/officeDocument/2006/relationships/image" Target="media/image21.png"/><Relationship Id="rId8" Type="http://schemas.openxmlformats.org/officeDocument/2006/relationships/image" Target="media/image2.emf"/><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99A01E-9A40-487B-B985-E35815DBC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30</Pages>
  <Words>3992</Words>
  <Characters>22729</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EXHIBIT I</vt:lpstr>
    </vt:vector>
  </TitlesOfParts>
  <Company>PETRONAS</Company>
  <LinksUpToDate>false</LinksUpToDate>
  <CharactersWithSpaces>26668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EXHIBIT I</dc:title>
  <dc:creator>Le Hong Quang</dc:creator>
  <cp:lastModifiedBy>Vu Tuan Cuong - POC</cp:lastModifiedBy>
  <cp:revision>12</cp:revision>
  <cp:lastPrinted>2020-04-28T03:21:00Z</cp:lastPrinted>
  <dcterms:created xsi:type="dcterms:W3CDTF">2026-04-01T04:41:00Z</dcterms:created>
  <dcterms:modified xsi:type="dcterms:W3CDTF">2026-04-09T03:07:00Z</dcterms:modified>
</cp:coreProperties>
</file>